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4A" w:rsidRDefault="0079424A" w:rsidP="00794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 тендерного предложения. Техническая часть. </w:t>
      </w:r>
    </w:p>
    <w:p w:rsidR="0079424A" w:rsidRDefault="0079424A" w:rsidP="00794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24A" w:rsidRDefault="0079424A" w:rsidP="00794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 на поставку пожарного автомобиля</w:t>
      </w:r>
    </w:p>
    <w:p w:rsidR="0079424A" w:rsidRDefault="0079424A" w:rsidP="00794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27F" w:rsidRDefault="0079424A" w:rsidP="00794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Автомобиль пенного тушения</w:t>
      </w:r>
      <w:r w:rsidRPr="00FA0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емкостью цистерны 7,0м</w:t>
      </w:r>
      <w:r w:rsidRPr="00EC050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расходом насосной установки </w:t>
      </w:r>
      <w:r w:rsidRPr="0053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л/с</w:t>
      </w:r>
    </w:p>
    <w:p w:rsidR="00E75544" w:rsidRPr="00E75544" w:rsidRDefault="00E75544" w:rsidP="00E75544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C937FB">
        <w:rPr>
          <w:rFonts w:ascii="Times New Roman" w:hAnsi="Times New Roman" w:cs="Times New Roman"/>
          <w:b/>
        </w:rPr>
        <w:t>Таблица 1. Общие требования.</w:t>
      </w:r>
    </w:p>
    <w:p w:rsidR="00FA027F" w:rsidRPr="00E75544" w:rsidRDefault="00E75544" w:rsidP="00E7554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C8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Участник тендера заполняет графу 4 таблицы в соответствии с указаниями и прикладывает к предложению указанные материалы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990"/>
        <w:gridCol w:w="3622"/>
        <w:gridCol w:w="3324"/>
      </w:tblGrid>
      <w:tr w:rsidR="00E75544" w:rsidRPr="00E75544" w:rsidTr="00E75544">
        <w:tc>
          <w:tcPr>
            <w:tcW w:w="696" w:type="dxa"/>
            <w:shd w:val="clear" w:color="auto" w:fill="auto"/>
            <w:hideMark/>
          </w:tcPr>
          <w:p w:rsidR="00E75544" w:rsidRPr="00E75544" w:rsidRDefault="00E75544" w:rsidP="00E7554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990" w:type="dxa"/>
            <w:shd w:val="clear" w:color="auto" w:fill="auto"/>
            <w:hideMark/>
          </w:tcPr>
          <w:p w:rsidR="00E75544" w:rsidRPr="00E75544" w:rsidRDefault="00E75544" w:rsidP="00E7554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позиции</w:t>
            </w:r>
          </w:p>
        </w:tc>
        <w:tc>
          <w:tcPr>
            <w:tcW w:w="3622" w:type="dxa"/>
            <w:shd w:val="clear" w:color="auto" w:fill="auto"/>
            <w:hideMark/>
          </w:tcPr>
          <w:p w:rsidR="00E75544" w:rsidRPr="00E75544" w:rsidRDefault="00E75544" w:rsidP="00E7554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к пожарному автомобилю</w:t>
            </w:r>
          </w:p>
        </w:tc>
        <w:tc>
          <w:tcPr>
            <w:tcW w:w="3324" w:type="dxa"/>
          </w:tcPr>
          <w:p w:rsidR="00E75544" w:rsidRPr="00E75544" w:rsidRDefault="00E75544" w:rsidP="00E7554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предложения Участника тендера / Указания по заполнению предложения</w:t>
            </w:r>
          </w:p>
        </w:tc>
      </w:tr>
      <w:tr w:rsidR="00E75544" w:rsidRPr="00E75544" w:rsidTr="00E75544">
        <w:trPr>
          <w:trHeight w:val="167"/>
        </w:trPr>
        <w:tc>
          <w:tcPr>
            <w:tcW w:w="696" w:type="dxa"/>
            <w:shd w:val="clear" w:color="auto" w:fill="auto"/>
          </w:tcPr>
          <w:p w:rsidR="00E75544" w:rsidRPr="00E75544" w:rsidRDefault="00E75544" w:rsidP="00E7554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90" w:type="dxa"/>
            <w:shd w:val="clear" w:color="auto" w:fill="auto"/>
          </w:tcPr>
          <w:p w:rsidR="00E75544" w:rsidRPr="00E75544" w:rsidRDefault="00E75544" w:rsidP="00E7554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622" w:type="dxa"/>
            <w:shd w:val="clear" w:color="auto" w:fill="auto"/>
          </w:tcPr>
          <w:p w:rsidR="00E75544" w:rsidRPr="00E75544" w:rsidRDefault="00E75544" w:rsidP="00E7554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324" w:type="dxa"/>
          </w:tcPr>
          <w:p w:rsidR="00E75544" w:rsidRPr="00E75544" w:rsidRDefault="00E75544" w:rsidP="00E7554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E75544" w:rsidRPr="00E75544" w:rsidTr="00E75544">
        <w:tc>
          <w:tcPr>
            <w:tcW w:w="696" w:type="dxa"/>
            <w:shd w:val="clear" w:color="auto" w:fill="auto"/>
            <w:hideMark/>
          </w:tcPr>
          <w:p w:rsidR="00E75544" w:rsidRPr="00E75544" w:rsidRDefault="00E75544" w:rsidP="000007F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612" w:type="dxa"/>
            <w:gridSpan w:val="2"/>
            <w:shd w:val="clear" w:color="000000" w:fill="FFFFFF"/>
            <w:hideMark/>
          </w:tcPr>
          <w:p w:rsidR="00E75544" w:rsidRPr="00E75544" w:rsidRDefault="00E75544" w:rsidP="000007F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информация:</w:t>
            </w:r>
          </w:p>
        </w:tc>
        <w:tc>
          <w:tcPr>
            <w:tcW w:w="3324" w:type="dxa"/>
            <w:shd w:val="clear" w:color="000000" w:fill="FFFFFF"/>
          </w:tcPr>
          <w:p w:rsidR="00E75544" w:rsidRPr="00E75544" w:rsidRDefault="00E75544" w:rsidP="000007F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75544" w:rsidRPr="00E75544" w:rsidTr="00E75544">
        <w:tc>
          <w:tcPr>
            <w:tcW w:w="696" w:type="dxa"/>
            <w:shd w:val="clear" w:color="auto" w:fill="auto"/>
            <w:hideMark/>
          </w:tcPr>
          <w:p w:rsidR="00E75544" w:rsidRPr="00E75544" w:rsidRDefault="00E75544" w:rsidP="00E7554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990" w:type="dxa"/>
            <w:shd w:val="clear" w:color="auto" w:fill="auto"/>
            <w:hideMark/>
          </w:tcPr>
          <w:p w:rsidR="00E75544" w:rsidRPr="00E75544" w:rsidRDefault="00E75544" w:rsidP="00E7554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Наименование региона КТК</w:t>
            </w:r>
          </w:p>
        </w:tc>
        <w:tc>
          <w:tcPr>
            <w:tcW w:w="3622" w:type="dxa"/>
            <w:shd w:val="clear" w:color="auto" w:fill="auto"/>
            <w:hideMark/>
          </w:tcPr>
          <w:p w:rsidR="00E75544" w:rsidRPr="00E75544" w:rsidRDefault="00E75544" w:rsidP="00E7554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Восточный регион АО "КТК-К"</w:t>
            </w:r>
            <w:r w:rsidR="00B0169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169A">
              <w:rPr>
                <w:rFonts w:ascii="Times New Roman" w:eastAsia="Times New Roman" w:hAnsi="Times New Roman" w:cs="Times New Roman"/>
                <w:lang w:eastAsia="ru-RU"/>
              </w:rPr>
              <w:t>(Республика Казахстан, г. Атырау)</w:t>
            </w:r>
          </w:p>
        </w:tc>
        <w:tc>
          <w:tcPr>
            <w:tcW w:w="3324" w:type="dxa"/>
          </w:tcPr>
          <w:p w:rsidR="00E75544" w:rsidRPr="00E75544" w:rsidRDefault="00E75544" w:rsidP="00E7554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Подтвердить поставку автомобилей по указанному адресу</w:t>
            </w:r>
            <w:r w:rsidR="00B016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75544" w:rsidRPr="00E75544" w:rsidTr="00E75544">
        <w:tc>
          <w:tcPr>
            <w:tcW w:w="696" w:type="dxa"/>
            <w:shd w:val="clear" w:color="auto" w:fill="auto"/>
            <w:hideMark/>
          </w:tcPr>
          <w:p w:rsidR="00E75544" w:rsidRPr="00E75544" w:rsidRDefault="00E75544" w:rsidP="00E7554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990" w:type="dxa"/>
            <w:shd w:val="clear" w:color="auto" w:fill="auto"/>
            <w:hideMark/>
          </w:tcPr>
          <w:p w:rsidR="00E75544" w:rsidRPr="00E75544" w:rsidRDefault="00E75544" w:rsidP="00E7554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Количество, закупаемых пожарных автомобилей, ед. </w:t>
            </w:r>
          </w:p>
        </w:tc>
        <w:tc>
          <w:tcPr>
            <w:tcW w:w="3622" w:type="dxa"/>
            <w:shd w:val="clear" w:color="auto" w:fill="auto"/>
            <w:hideMark/>
          </w:tcPr>
          <w:p w:rsidR="00E75544" w:rsidRPr="00E75544" w:rsidRDefault="00E75544" w:rsidP="00E7554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2 (два) </w:t>
            </w:r>
          </w:p>
        </w:tc>
        <w:tc>
          <w:tcPr>
            <w:tcW w:w="3324" w:type="dxa"/>
          </w:tcPr>
          <w:p w:rsidR="00E75544" w:rsidRPr="00E75544" w:rsidRDefault="00E75544" w:rsidP="00E7554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Подтверждение количества</w:t>
            </w:r>
          </w:p>
        </w:tc>
      </w:tr>
      <w:tr w:rsidR="00E75544" w:rsidRPr="00E75544" w:rsidTr="00E75544">
        <w:tc>
          <w:tcPr>
            <w:tcW w:w="696" w:type="dxa"/>
            <w:shd w:val="clear" w:color="auto" w:fill="auto"/>
            <w:hideMark/>
          </w:tcPr>
          <w:p w:rsidR="00E75544" w:rsidRPr="00E75544" w:rsidRDefault="00E75544" w:rsidP="00E7554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990" w:type="dxa"/>
            <w:shd w:val="clear" w:color="auto" w:fill="auto"/>
            <w:hideMark/>
          </w:tcPr>
          <w:p w:rsidR="00E75544" w:rsidRPr="00E75544" w:rsidRDefault="00E75544" w:rsidP="00E7554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Наименование изделия и назначение изделия</w:t>
            </w:r>
          </w:p>
        </w:tc>
        <w:tc>
          <w:tcPr>
            <w:tcW w:w="3622" w:type="dxa"/>
            <w:shd w:val="clear" w:color="auto" w:fill="auto"/>
            <w:hideMark/>
          </w:tcPr>
          <w:p w:rsidR="00E75544" w:rsidRPr="00E75544" w:rsidRDefault="00E75544" w:rsidP="00E7554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Автомобиль пенного тушения    с емкостью цистерны 7 м куб и расходом насосной установки 70 л/с. </w:t>
            </w:r>
          </w:p>
          <w:p w:rsidR="00E75544" w:rsidRPr="00E75544" w:rsidRDefault="00E75544" w:rsidP="00E7554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Пожарный автомобиль, предназначенный для доставки к месту пожара личного состава, пожарно-технического вооружения и оборудования, огнетушащих средств, </w:t>
            </w:r>
          </w:p>
          <w:p w:rsidR="00E75544" w:rsidRPr="00E75544" w:rsidRDefault="00E75544" w:rsidP="00E7554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оборудованный пожарным насосом, емкостями для хранения огнетушащих вещес</w:t>
            </w:r>
            <w:r w:rsidR="00B0169A">
              <w:rPr>
                <w:rFonts w:ascii="Times New Roman" w:eastAsia="Times New Roman" w:hAnsi="Times New Roman" w:cs="Times New Roman"/>
                <w:lang w:eastAsia="ru-RU"/>
              </w:rPr>
              <w:t xml:space="preserve">тв (вода и пенообразователь) и </w:t>
            </w: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средствами их подачи.</w:t>
            </w:r>
          </w:p>
          <w:p w:rsidR="00E75544" w:rsidRPr="00E75544" w:rsidRDefault="00E75544" w:rsidP="00E7554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Используется при проведении действий по тушению пожаров и выполнении аварийно-спасательных работ.</w:t>
            </w:r>
          </w:p>
        </w:tc>
        <w:tc>
          <w:tcPr>
            <w:tcW w:w="3324" w:type="dxa"/>
          </w:tcPr>
          <w:p w:rsidR="00E75544" w:rsidRPr="00E75544" w:rsidRDefault="00E75544" w:rsidP="00E7554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Указать марку и модель пожарного автомобиля с емкостью цистерны и производительности насоса.</w:t>
            </w:r>
          </w:p>
        </w:tc>
      </w:tr>
      <w:tr w:rsidR="00E75544" w:rsidRPr="00E75544" w:rsidTr="00E75544">
        <w:tc>
          <w:tcPr>
            <w:tcW w:w="696" w:type="dxa"/>
            <w:shd w:val="clear" w:color="auto" w:fill="auto"/>
            <w:hideMark/>
          </w:tcPr>
          <w:p w:rsidR="00E75544" w:rsidRPr="00E75544" w:rsidRDefault="00E75544" w:rsidP="00E7554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2990" w:type="dxa"/>
            <w:shd w:val="clear" w:color="auto" w:fill="auto"/>
            <w:hideMark/>
          </w:tcPr>
          <w:p w:rsidR="00E75544" w:rsidRPr="00E75544" w:rsidRDefault="00E75544" w:rsidP="00E7554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Климат по ГОСТ 15150-69.</w:t>
            </w:r>
          </w:p>
        </w:tc>
        <w:tc>
          <w:tcPr>
            <w:tcW w:w="3622" w:type="dxa"/>
            <w:shd w:val="clear" w:color="auto" w:fill="auto"/>
            <w:hideMark/>
          </w:tcPr>
          <w:p w:rsidR="00E75544" w:rsidRPr="00E75544" w:rsidRDefault="00E75544" w:rsidP="00E7554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Холодный умеренный ХлУ (С</w:t>
            </w:r>
            <w:r w:rsidRPr="00E75544">
              <w:rPr>
                <w:rFonts w:ascii="Times New Roman" w:eastAsia="Times New Roman" w:hAnsi="Times New Roman" w:cs="Times New Roman"/>
                <w:lang w:val="en-US" w:eastAsia="ru-RU"/>
              </w:rPr>
              <w:t>T)</w:t>
            </w:r>
          </w:p>
        </w:tc>
        <w:tc>
          <w:tcPr>
            <w:tcW w:w="3324" w:type="dxa"/>
          </w:tcPr>
          <w:p w:rsidR="00E75544" w:rsidRPr="00E75544" w:rsidRDefault="00E75544" w:rsidP="00E7554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Подтвердить соответствие </w:t>
            </w:r>
          </w:p>
        </w:tc>
      </w:tr>
      <w:tr w:rsidR="00E75544" w:rsidRPr="00E75544" w:rsidTr="00E75544">
        <w:tc>
          <w:tcPr>
            <w:tcW w:w="696" w:type="dxa"/>
            <w:shd w:val="clear" w:color="auto" w:fill="auto"/>
            <w:hideMark/>
          </w:tcPr>
          <w:p w:rsidR="00E75544" w:rsidRPr="00E75544" w:rsidRDefault="00E75544" w:rsidP="00E7554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2990" w:type="dxa"/>
            <w:shd w:val="clear" w:color="auto" w:fill="auto"/>
            <w:hideMark/>
          </w:tcPr>
          <w:p w:rsidR="00E75544" w:rsidRPr="00E75544" w:rsidRDefault="00E75544" w:rsidP="00E7554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Соответствие </w:t>
            </w:r>
          </w:p>
        </w:tc>
        <w:tc>
          <w:tcPr>
            <w:tcW w:w="3622" w:type="dxa"/>
            <w:shd w:val="clear" w:color="auto" w:fill="auto"/>
            <w:hideMark/>
          </w:tcPr>
          <w:p w:rsidR="00E75544" w:rsidRPr="00E75544" w:rsidRDefault="00E75544" w:rsidP="00E7554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Пожарный автомобиль должен соответствовать требованиям СТ РК 1980-2010 «Техника пожарная. Автомобили пожарные основные. Общие технические условия».</w:t>
            </w:r>
          </w:p>
        </w:tc>
        <w:tc>
          <w:tcPr>
            <w:tcW w:w="3324" w:type="dxa"/>
          </w:tcPr>
          <w:p w:rsidR="00E75544" w:rsidRPr="00E75544" w:rsidRDefault="00E75544" w:rsidP="00E7554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Подтвердить соответствие </w:t>
            </w:r>
          </w:p>
        </w:tc>
      </w:tr>
      <w:tr w:rsidR="00E75544" w:rsidRPr="00E75544" w:rsidTr="00E75544">
        <w:tc>
          <w:tcPr>
            <w:tcW w:w="696" w:type="dxa"/>
            <w:shd w:val="clear" w:color="auto" w:fill="auto"/>
          </w:tcPr>
          <w:p w:rsidR="00E75544" w:rsidRPr="00E75544" w:rsidRDefault="00E75544" w:rsidP="00E7554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2990" w:type="dxa"/>
            <w:shd w:val="clear" w:color="auto" w:fill="auto"/>
          </w:tcPr>
          <w:p w:rsidR="00E75544" w:rsidRPr="00E75544" w:rsidRDefault="00E75544" w:rsidP="00E7554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Документ, подтверждающий соответствие автомобиля требованиям, предъявляемым к пожарным автомобилям    </w:t>
            </w:r>
          </w:p>
        </w:tc>
        <w:tc>
          <w:tcPr>
            <w:tcW w:w="3622" w:type="dxa"/>
            <w:shd w:val="clear" w:color="auto" w:fill="auto"/>
          </w:tcPr>
          <w:p w:rsidR="00E75544" w:rsidRPr="00E75544" w:rsidRDefault="00E75544" w:rsidP="00E7554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Одобрение типа транспортного средства на данный пожарный автомобиль с непросроченным сроком действия.</w:t>
            </w:r>
          </w:p>
        </w:tc>
        <w:tc>
          <w:tcPr>
            <w:tcW w:w="3324" w:type="dxa"/>
          </w:tcPr>
          <w:p w:rsidR="00E75544" w:rsidRPr="00E75544" w:rsidRDefault="00E75544" w:rsidP="00E7554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Предоставить копию одобрения типа транспортного средства.</w:t>
            </w:r>
          </w:p>
        </w:tc>
      </w:tr>
      <w:tr w:rsidR="00E75544" w:rsidRPr="00E75544" w:rsidTr="00E75544">
        <w:tc>
          <w:tcPr>
            <w:tcW w:w="696" w:type="dxa"/>
            <w:shd w:val="clear" w:color="auto" w:fill="auto"/>
            <w:hideMark/>
          </w:tcPr>
          <w:p w:rsidR="00E75544" w:rsidRPr="00E75544" w:rsidRDefault="00E75544" w:rsidP="00E7554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612" w:type="dxa"/>
            <w:gridSpan w:val="2"/>
            <w:shd w:val="clear" w:color="000000" w:fill="FFFFFF"/>
            <w:hideMark/>
          </w:tcPr>
          <w:p w:rsidR="00E75544" w:rsidRPr="00E75544" w:rsidRDefault="00E75544" w:rsidP="00E7554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b/>
                <w:lang w:eastAsia="ru-RU"/>
              </w:rPr>
              <w:t>Базовое шасси:</w:t>
            </w:r>
          </w:p>
        </w:tc>
        <w:tc>
          <w:tcPr>
            <w:tcW w:w="3324" w:type="dxa"/>
            <w:shd w:val="clear" w:color="000000" w:fill="FFFFFF"/>
          </w:tcPr>
          <w:p w:rsidR="00E75544" w:rsidRPr="00E75544" w:rsidRDefault="00E75544" w:rsidP="00E7554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1FB" w:rsidRPr="00E75544" w:rsidTr="00E75544">
        <w:tc>
          <w:tcPr>
            <w:tcW w:w="696" w:type="dxa"/>
            <w:shd w:val="clear" w:color="auto" w:fill="auto"/>
            <w:hideMark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990" w:type="dxa"/>
            <w:shd w:val="clear" w:color="auto" w:fill="auto"/>
            <w:hideMark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622" w:type="dxa"/>
            <w:shd w:val="clear" w:color="auto" w:fill="auto"/>
            <w:hideMark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Серийное базовое шасси «КАМАЗ 43118», не бывшее ранее в эксплуатации.</w:t>
            </w:r>
          </w:p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4" w:type="dxa"/>
          </w:tcPr>
          <w:p w:rsidR="004721FB" w:rsidRPr="00CA4592" w:rsidRDefault="004721FB" w:rsidP="004721FB">
            <w:pPr>
              <w:spacing w:before="40" w:after="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Указать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модель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 шасси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одтвердить, что шасси не было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ранее 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в эксплуатации. </w:t>
            </w:r>
          </w:p>
          <w:p w:rsidR="004721FB" w:rsidRPr="00CA4592" w:rsidRDefault="004721FB" w:rsidP="004721FB">
            <w:pPr>
              <w:spacing w:before="40" w:after="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Указать предполагаемые месяц и год производства шасси.</w:t>
            </w:r>
          </w:p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Приложить полное описание технических характеристики шасси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721FB" w:rsidRPr="00E75544" w:rsidTr="00E75544">
        <w:tc>
          <w:tcPr>
            <w:tcW w:w="696" w:type="dxa"/>
            <w:shd w:val="clear" w:color="auto" w:fill="auto"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990" w:type="dxa"/>
            <w:shd w:val="clear" w:color="auto" w:fill="auto"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Запасное колесо</w:t>
            </w:r>
          </w:p>
        </w:tc>
        <w:tc>
          <w:tcPr>
            <w:tcW w:w="3622" w:type="dxa"/>
            <w:shd w:val="clear" w:color="auto" w:fill="auto"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Шасси должно быть укомплектовано запасным колесом.</w:t>
            </w:r>
          </w:p>
        </w:tc>
        <w:tc>
          <w:tcPr>
            <w:tcW w:w="3324" w:type="dxa"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Подтвердить комплектацию</w:t>
            </w:r>
          </w:p>
        </w:tc>
      </w:tr>
      <w:tr w:rsidR="004721FB" w:rsidRPr="00E75544" w:rsidTr="00E75544">
        <w:tc>
          <w:tcPr>
            <w:tcW w:w="696" w:type="dxa"/>
            <w:shd w:val="clear" w:color="auto" w:fill="auto"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2990" w:type="dxa"/>
            <w:shd w:val="clear" w:color="auto" w:fill="auto"/>
            <w:hideMark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Колесная формула</w:t>
            </w:r>
          </w:p>
        </w:tc>
        <w:tc>
          <w:tcPr>
            <w:tcW w:w="3622" w:type="dxa"/>
            <w:shd w:val="clear" w:color="auto" w:fill="auto"/>
            <w:hideMark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6х6 </w:t>
            </w:r>
            <w:r w:rsidR="00B0169A">
              <w:rPr>
                <w:rFonts w:ascii="Times New Roman" w:eastAsia="Times New Roman" w:hAnsi="Times New Roman" w:cs="Times New Roman"/>
                <w:lang w:eastAsia="ru-RU"/>
              </w:rPr>
              <w:t>(полноприводной автомобиль</w:t>
            </w: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повышенной проходимости)</w:t>
            </w:r>
          </w:p>
        </w:tc>
        <w:tc>
          <w:tcPr>
            <w:tcW w:w="3324" w:type="dxa"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672">
              <w:rPr>
                <w:rFonts w:ascii="Times New Roman" w:eastAsia="Times New Roman" w:hAnsi="Times New Roman" w:cs="Times New Roman"/>
                <w:lang w:eastAsia="ru-RU"/>
              </w:rPr>
              <w:t xml:space="preserve">Подтвердить соответствие </w:t>
            </w:r>
          </w:p>
        </w:tc>
      </w:tr>
      <w:tr w:rsidR="004721FB" w:rsidRPr="00E75544" w:rsidTr="00E75544">
        <w:tc>
          <w:tcPr>
            <w:tcW w:w="696" w:type="dxa"/>
            <w:shd w:val="clear" w:color="auto" w:fill="auto"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2990" w:type="dxa"/>
            <w:shd w:val="clear" w:color="auto" w:fill="auto"/>
            <w:hideMark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Двигатель</w:t>
            </w:r>
          </w:p>
        </w:tc>
        <w:tc>
          <w:tcPr>
            <w:tcW w:w="3622" w:type="dxa"/>
            <w:shd w:val="clear" w:color="auto" w:fill="auto"/>
            <w:hideMark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Дизельный с турбонаддувом, экологический класс не ниже Евро-5. </w:t>
            </w:r>
          </w:p>
          <w:p w:rsidR="004721FB" w:rsidRPr="00E75544" w:rsidRDefault="00B0169A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Мощность двигателя</w:t>
            </w:r>
            <w:r w:rsidR="004721FB">
              <w:rPr>
                <w:rFonts w:ascii="Times New Roman" w:eastAsia="Times New Roman" w:hAnsi="Times New Roman" w:cs="Times New Roman"/>
                <w:lang w:eastAsia="ru-RU"/>
              </w:rPr>
              <w:t>: н</w:t>
            </w:r>
            <w:r w:rsidR="004721FB" w:rsidRPr="00E75544">
              <w:rPr>
                <w:rFonts w:ascii="Times New Roman" w:eastAsia="Times New Roman" w:hAnsi="Times New Roman" w:cs="Times New Roman"/>
                <w:lang w:eastAsia="ru-RU"/>
              </w:rPr>
              <w:t>е менее 221/300  кВт/л.с.</w:t>
            </w:r>
          </w:p>
        </w:tc>
        <w:tc>
          <w:tcPr>
            <w:tcW w:w="3324" w:type="dxa"/>
          </w:tcPr>
          <w:p w:rsidR="004721FB" w:rsidRPr="00CA4592" w:rsidRDefault="004721FB" w:rsidP="004721FB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Указать: </w:t>
            </w:r>
          </w:p>
          <w:p w:rsidR="004721FB" w:rsidRPr="00CA4592" w:rsidRDefault="004721FB" w:rsidP="004721FB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 - тип, модель</w:t>
            </w:r>
            <w:r w:rsidR="00B0169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721FB" w:rsidRPr="00CA4592" w:rsidRDefault="004721FB" w:rsidP="004721FB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 - объем (см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куб.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B0169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721FB" w:rsidRPr="00CA4592" w:rsidRDefault="004721FB" w:rsidP="004721FB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- вид топлива</w:t>
            </w:r>
            <w:r w:rsidR="00B0169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721FB" w:rsidRPr="00CA4592" w:rsidRDefault="004721FB" w:rsidP="004721FB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- экологический класс</w:t>
            </w:r>
            <w:r w:rsidR="00B0169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- мощность, кВт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/л.с.</w:t>
            </w:r>
          </w:p>
        </w:tc>
      </w:tr>
      <w:tr w:rsidR="004721FB" w:rsidRPr="00E75544" w:rsidTr="00E75544">
        <w:tc>
          <w:tcPr>
            <w:tcW w:w="696" w:type="dxa"/>
            <w:shd w:val="clear" w:color="auto" w:fill="auto"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2990" w:type="dxa"/>
            <w:shd w:val="clear" w:color="auto" w:fill="auto"/>
          </w:tcPr>
          <w:p w:rsidR="004721FB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Система искрогашения</w:t>
            </w:r>
          </w:p>
        </w:tc>
        <w:tc>
          <w:tcPr>
            <w:tcW w:w="3622" w:type="dxa"/>
            <w:shd w:val="clear" w:color="auto" w:fill="auto"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Выхлопная система должна быть оборудована устройством искрогашения</w:t>
            </w:r>
            <w:r w:rsidR="00B016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24" w:type="dxa"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Указать тип системы искрогашения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721FB" w:rsidRPr="00E75544" w:rsidTr="004721FB">
        <w:tc>
          <w:tcPr>
            <w:tcW w:w="696" w:type="dxa"/>
            <w:shd w:val="clear" w:color="auto" w:fill="auto"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2990" w:type="dxa"/>
            <w:shd w:val="clear" w:color="auto" w:fill="auto"/>
            <w:hideMark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Удельная мощность двигателя, кВт/т</w:t>
            </w:r>
          </w:p>
        </w:tc>
        <w:tc>
          <w:tcPr>
            <w:tcW w:w="3622" w:type="dxa"/>
            <w:shd w:val="clear" w:color="auto" w:fill="auto"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3D5">
              <w:rPr>
                <w:rFonts w:ascii="Times New Roman" w:eastAsia="Times New Roman" w:hAnsi="Times New Roman" w:cs="Times New Roman"/>
                <w:lang w:eastAsia="ru-RU"/>
              </w:rPr>
              <w:t xml:space="preserve">Не ниже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3324" w:type="dxa"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Указать удельную мощность</w:t>
            </w:r>
          </w:p>
        </w:tc>
      </w:tr>
      <w:tr w:rsidR="004721FB" w:rsidRPr="00E75544" w:rsidTr="00E75544">
        <w:tc>
          <w:tcPr>
            <w:tcW w:w="696" w:type="dxa"/>
            <w:shd w:val="clear" w:color="auto" w:fill="auto"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2990" w:type="dxa"/>
            <w:shd w:val="clear" w:color="auto" w:fill="auto"/>
            <w:hideMark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Масса автомобиля</w:t>
            </w:r>
          </w:p>
        </w:tc>
        <w:tc>
          <w:tcPr>
            <w:tcW w:w="3622" w:type="dxa"/>
            <w:shd w:val="clear" w:color="auto" w:fill="auto"/>
            <w:hideMark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Полная масса не должна превышать 95% от величины максимальной массы, установленной для базового шасси.</w:t>
            </w:r>
          </w:p>
        </w:tc>
        <w:tc>
          <w:tcPr>
            <w:tcW w:w="3324" w:type="dxa"/>
          </w:tcPr>
          <w:p w:rsidR="004721FB" w:rsidRPr="00CA4592" w:rsidRDefault="004721FB" w:rsidP="004721FB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Указать: </w:t>
            </w:r>
          </w:p>
          <w:p w:rsidR="004721FB" w:rsidRPr="00CA4592" w:rsidRDefault="004721FB" w:rsidP="004721FB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- полн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ую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 масс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 автомобиля, снаряженного, с боевым расчетом: ___ кг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- максимальн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ую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установленн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ую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 масс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 для шасси: ___ кг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721FB" w:rsidRPr="00E75544" w:rsidTr="00E75544">
        <w:tc>
          <w:tcPr>
            <w:tcW w:w="696" w:type="dxa"/>
            <w:shd w:val="clear" w:color="auto" w:fill="auto"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2990" w:type="dxa"/>
            <w:shd w:val="clear" w:color="auto" w:fill="auto"/>
            <w:hideMark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Габаритные размеры автомобиля в указанной комплектации (длина х ширина х высота), не более, м</w:t>
            </w:r>
          </w:p>
        </w:tc>
        <w:tc>
          <w:tcPr>
            <w:tcW w:w="3622" w:type="dxa"/>
            <w:shd w:val="clear" w:color="auto" w:fill="auto"/>
            <w:hideMark/>
          </w:tcPr>
          <w:p w:rsidR="005C2A4D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По ГОСТ 34350-2017 </w:t>
            </w:r>
            <w:r w:rsidR="00B0169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Техника пожарная. Основные пожарные автомобили. Общие технические требования. Методы испытаний</w:t>
            </w:r>
            <w:r w:rsidR="00B0169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12,0 х 2,5 х 3,5 м. </w:t>
            </w:r>
          </w:p>
        </w:tc>
        <w:tc>
          <w:tcPr>
            <w:tcW w:w="3324" w:type="dxa"/>
          </w:tcPr>
          <w:p w:rsidR="004721FB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Указать конкретные габаритные размеры снаряженного автомобиля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(длина х ширина х высота), в мм.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Если с лафетным стволом высота превышает указанный размер - указать также высоту при снятом лафетном стволе. При этом должна быть обеспечена возможность его оперативного  снятия – указать конструктивное исполнение.</w:t>
            </w:r>
          </w:p>
        </w:tc>
      </w:tr>
      <w:tr w:rsidR="004721FB" w:rsidRPr="00E75544" w:rsidTr="00E75544">
        <w:tc>
          <w:tcPr>
            <w:tcW w:w="696" w:type="dxa"/>
            <w:shd w:val="clear" w:color="auto" w:fill="auto"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2990" w:type="dxa"/>
            <w:shd w:val="clear" w:color="auto" w:fill="auto"/>
            <w:hideMark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Топливный бак </w:t>
            </w:r>
          </w:p>
        </w:tc>
        <w:tc>
          <w:tcPr>
            <w:tcW w:w="3622" w:type="dxa"/>
            <w:shd w:val="clear" w:color="auto" w:fill="auto"/>
            <w:hideMark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Емкость топливного бака должна обеспечивать запас хода не менее 400 км. Расположение и конструкция горловины должны обеспечивать возможность заправки вручную из канистры, а также опломбирование горловины и сливной пробки.</w:t>
            </w:r>
          </w:p>
        </w:tc>
        <w:tc>
          <w:tcPr>
            <w:tcW w:w="3324" w:type="dxa"/>
          </w:tcPr>
          <w:p w:rsidR="004721FB" w:rsidRDefault="004721FB" w:rsidP="004721FB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Указать количество и объем топливных 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721FB" w:rsidRDefault="004721FB" w:rsidP="004721FB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Указать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 конструкцию горловины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Подтвердить возможность опломбирования горловины и сливной пробки.</w:t>
            </w:r>
          </w:p>
        </w:tc>
      </w:tr>
      <w:tr w:rsidR="004721FB" w:rsidRPr="00E75544" w:rsidTr="00E75544">
        <w:tc>
          <w:tcPr>
            <w:tcW w:w="696" w:type="dxa"/>
            <w:shd w:val="clear" w:color="auto" w:fill="auto"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2990" w:type="dxa"/>
            <w:shd w:val="clear" w:color="auto" w:fill="auto"/>
            <w:hideMark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Коробка отбора мощности</w:t>
            </w:r>
          </w:p>
        </w:tc>
        <w:tc>
          <w:tcPr>
            <w:tcW w:w="3622" w:type="dxa"/>
            <w:shd w:val="clear" w:color="auto" w:fill="auto"/>
            <w:hideMark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При стационарном отборе мощности на привод пожарного насоса двигатель и дополнительная трансмиссия автомобиля должны обеспечивать непрерывную работу насоса в номинальном режиме в течение 6 ч во всем диапазоне эксплуатационных условий.</w:t>
            </w:r>
          </w:p>
        </w:tc>
        <w:tc>
          <w:tcPr>
            <w:tcW w:w="3324" w:type="dxa"/>
          </w:tcPr>
          <w:p w:rsidR="004721FB" w:rsidRDefault="004721FB" w:rsidP="004721FB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Указать тип и модель КОМ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одтвердить соответствие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указанным 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721FB" w:rsidRPr="00E75544" w:rsidTr="00E75544">
        <w:tc>
          <w:tcPr>
            <w:tcW w:w="696" w:type="dxa"/>
            <w:shd w:val="clear" w:color="auto" w:fill="auto"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2990" w:type="dxa"/>
            <w:shd w:val="clear" w:color="auto" w:fill="auto"/>
            <w:hideMark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Максимальная скорость движения, км/ч</w:t>
            </w:r>
          </w:p>
        </w:tc>
        <w:tc>
          <w:tcPr>
            <w:tcW w:w="3622" w:type="dxa"/>
            <w:shd w:val="clear" w:color="auto" w:fill="auto"/>
            <w:hideMark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Не менее 80</w:t>
            </w:r>
          </w:p>
        </w:tc>
        <w:tc>
          <w:tcPr>
            <w:tcW w:w="3324" w:type="dxa"/>
          </w:tcPr>
          <w:p w:rsidR="004721FB" w:rsidRPr="00E75544" w:rsidRDefault="004721FB" w:rsidP="004721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Указать максимальную скорость автомобиля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B532E" w:rsidRPr="00E75544" w:rsidTr="006B532E">
        <w:tc>
          <w:tcPr>
            <w:tcW w:w="696" w:type="dxa"/>
            <w:shd w:val="clear" w:color="auto" w:fill="auto"/>
          </w:tcPr>
          <w:p w:rsidR="006B532E" w:rsidRPr="00E75544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2990" w:type="dxa"/>
            <w:shd w:val="clear" w:color="000000" w:fill="FFFFFF"/>
          </w:tcPr>
          <w:p w:rsidR="006B532E" w:rsidRPr="00E75544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Кабина водителя и боевого расчета</w:t>
            </w:r>
          </w:p>
        </w:tc>
        <w:tc>
          <w:tcPr>
            <w:tcW w:w="3622" w:type="dxa"/>
            <w:shd w:val="clear" w:color="000000" w:fill="FFFFFF"/>
          </w:tcPr>
          <w:p w:rsidR="006B532E" w:rsidRPr="00E75544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Число мест для боевого расчета:  </w:t>
            </w:r>
          </w:p>
          <w:p w:rsidR="006B532E" w:rsidRPr="00E75544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3 (три), включая водителя. </w:t>
            </w:r>
          </w:p>
          <w:p w:rsidR="006B532E" w:rsidRPr="00E75544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4" w:type="dxa"/>
            <w:shd w:val="clear" w:color="000000" w:fill="FFFFFF"/>
          </w:tcPr>
          <w:p w:rsidR="006B532E" w:rsidRPr="00E75544" w:rsidRDefault="005C2A4D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7D0">
              <w:rPr>
                <w:rFonts w:eastAsia="Times New Roman"/>
                <w:lang w:eastAsia="ru-RU"/>
              </w:rPr>
              <w:t>Подтвердить соответствие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B532E" w:rsidRPr="00CA4592">
              <w:rPr>
                <w:rFonts w:ascii="Times New Roman" w:eastAsia="Times New Roman" w:hAnsi="Times New Roman" w:cs="Times New Roman"/>
                <w:lang w:eastAsia="ru-RU"/>
              </w:rPr>
              <w:t>Пред</w:t>
            </w:r>
            <w:r w:rsidR="006B532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6B532E" w:rsidRPr="00CA4592">
              <w:rPr>
                <w:rFonts w:ascii="Times New Roman" w:eastAsia="Times New Roman" w:hAnsi="Times New Roman" w:cs="Times New Roman"/>
                <w:lang w:eastAsia="ru-RU"/>
              </w:rPr>
              <w:t>ставить фотографии/схемы</w:t>
            </w:r>
            <w:r w:rsidR="006B532E">
              <w:rPr>
                <w:rFonts w:ascii="Times New Roman" w:eastAsia="Times New Roman" w:hAnsi="Times New Roman" w:cs="Times New Roman"/>
                <w:lang w:eastAsia="ru-RU"/>
              </w:rPr>
              <w:t xml:space="preserve"> кабины.</w:t>
            </w:r>
          </w:p>
        </w:tc>
      </w:tr>
      <w:tr w:rsidR="006B532E" w:rsidRPr="00E75544" w:rsidTr="006B532E">
        <w:tc>
          <w:tcPr>
            <w:tcW w:w="696" w:type="dxa"/>
            <w:shd w:val="clear" w:color="auto" w:fill="auto"/>
          </w:tcPr>
          <w:p w:rsidR="006B532E" w:rsidRPr="00E75544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1FB">
              <w:rPr>
                <w:rFonts w:ascii="Times New Roman" w:eastAsia="Times New Roman" w:hAnsi="Times New Roman" w:cs="Times New Roman"/>
                <w:lang w:eastAsia="ru-RU"/>
              </w:rPr>
              <w:t>2.13</w:t>
            </w:r>
          </w:p>
        </w:tc>
        <w:tc>
          <w:tcPr>
            <w:tcW w:w="2990" w:type="dxa"/>
            <w:shd w:val="clear" w:color="auto" w:fill="auto"/>
            <w:noWrap/>
          </w:tcPr>
          <w:p w:rsidR="006B532E" w:rsidRPr="00E75544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Ремни безопасности</w:t>
            </w:r>
          </w:p>
        </w:tc>
        <w:tc>
          <w:tcPr>
            <w:tcW w:w="3622" w:type="dxa"/>
            <w:shd w:val="clear" w:color="auto" w:fill="auto"/>
          </w:tcPr>
          <w:p w:rsidR="006B532E" w:rsidRPr="006B532E" w:rsidRDefault="006B532E" w:rsidP="006B532E">
            <w:pPr>
              <w:pStyle w:val="Default"/>
              <w:widowControl w:val="0"/>
              <w:spacing w:before="40" w:after="40"/>
              <w:rPr>
                <w:rFonts w:eastAsia="Times New Roman"/>
                <w:sz w:val="22"/>
                <w:szCs w:val="22"/>
                <w:lang w:eastAsia="ru-RU"/>
              </w:rPr>
            </w:pPr>
            <w:r w:rsidRPr="00E75544">
              <w:rPr>
                <w:rFonts w:eastAsia="Times New Roman"/>
                <w:sz w:val="22"/>
                <w:szCs w:val="22"/>
                <w:lang w:eastAsia="ru-RU"/>
              </w:rPr>
              <w:t xml:space="preserve">Все сидения должны быть оборудованы трехточечными инерционными ремнями безопасности и соответствовать требованиям </w:t>
            </w:r>
          </w:p>
          <w:p w:rsidR="006B532E" w:rsidRPr="006B532E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Технического регламента таможенного союза ТР ТС 018/2011 «О безопасности колесных транспортных средств»</w:t>
            </w:r>
            <w:r w:rsidR="00B01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324" w:type="dxa"/>
          </w:tcPr>
          <w:p w:rsidR="006B532E" w:rsidRPr="00E75544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7D0">
              <w:rPr>
                <w:rFonts w:ascii="Times New Roman" w:eastAsia="Times New Roman" w:hAnsi="Times New Roman" w:cs="Times New Roman"/>
                <w:lang w:eastAsia="ru-RU"/>
              </w:rPr>
              <w:t>Предоставить фотографии и паспорта на ремни безопасности.</w:t>
            </w:r>
          </w:p>
        </w:tc>
      </w:tr>
      <w:tr w:rsidR="006B532E" w:rsidRPr="00E75544" w:rsidTr="00E75544">
        <w:tc>
          <w:tcPr>
            <w:tcW w:w="696" w:type="dxa"/>
            <w:shd w:val="clear" w:color="auto" w:fill="auto"/>
          </w:tcPr>
          <w:p w:rsidR="006B532E" w:rsidRPr="00E75544" w:rsidRDefault="006B532E" w:rsidP="006B532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1FB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90" w:type="dxa"/>
            <w:shd w:val="clear" w:color="auto" w:fill="auto"/>
            <w:noWrap/>
          </w:tcPr>
          <w:p w:rsidR="006B532E" w:rsidRPr="006B532E" w:rsidRDefault="006B532E" w:rsidP="006B532E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color w:val="000000"/>
              </w:rPr>
            </w:pPr>
            <w:r w:rsidRPr="006B532E">
              <w:rPr>
                <w:rFonts w:ascii="Times New Roman" w:hAnsi="Times New Roman" w:cs="Times New Roman"/>
                <w:color w:val="000000"/>
              </w:rPr>
              <w:t>Прочее оборудование</w:t>
            </w:r>
          </w:p>
        </w:tc>
        <w:tc>
          <w:tcPr>
            <w:tcW w:w="3622" w:type="dxa"/>
            <w:shd w:val="clear" w:color="auto" w:fill="auto"/>
          </w:tcPr>
          <w:p w:rsidR="006B532E" w:rsidRPr="00E75544" w:rsidRDefault="006B532E" w:rsidP="00B0169A">
            <w:pPr>
              <w:pStyle w:val="Default"/>
              <w:widowControl w:val="0"/>
              <w:spacing w:before="40" w:after="40"/>
              <w:rPr>
                <w:rFonts w:eastAsia="Times New Roman"/>
                <w:sz w:val="22"/>
                <w:szCs w:val="22"/>
                <w:lang w:eastAsia="ru-RU"/>
              </w:rPr>
            </w:pPr>
            <w:r w:rsidRPr="00E75544">
              <w:rPr>
                <w:sz w:val="22"/>
                <w:szCs w:val="22"/>
              </w:rPr>
              <w:t>Пожарный автомобиль должен быть оборудован</w:t>
            </w:r>
            <w:r w:rsidR="00B0169A">
              <w:rPr>
                <w:sz w:val="22"/>
                <w:szCs w:val="22"/>
              </w:rPr>
              <w:t xml:space="preserve"> </w:t>
            </w:r>
            <w:r w:rsidR="00B0169A">
              <w:rPr>
                <w:sz w:val="22"/>
                <w:szCs w:val="22"/>
                <w:lang w:val="en-US"/>
              </w:rPr>
              <w:t>ABS</w:t>
            </w:r>
            <w:r w:rsidR="00B0169A">
              <w:rPr>
                <w:sz w:val="22"/>
                <w:szCs w:val="22"/>
              </w:rPr>
              <w:t>,</w:t>
            </w:r>
            <w:r w:rsidRPr="00E75544">
              <w:rPr>
                <w:sz w:val="22"/>
                <w:szCs w:val="22"/>
              </w:rPr>
              <w:t xml:space="preserve"> противотуманными фарами, </w:t>
            </w:r>
            <w:r w:rsidR="00B0169A">
              <w:rPr>
                <w:sz w:val="22"/>
                <w:szCs w:val="22"/>
              </w:rPr>
              <w:t>задним противотуманным фонарем,</w:t>
            </w:r>
            <w:r w:rsidRPr="00E75544">
              <w:rPr>
                <w:sz w:val="22"/>
                <w:szCs w:val="22"/>
              </w:rPr>
              <w:t xml:space="preserve"> звуковым </w:t>
            </w:r>
            <w:r w:rsidR="00B0169A">
              <w:rPr>
                <w:sz w:val="22"/>
                <w:szCs w:val="22"/>
              </w:rPr>
              <w:t>сигналом заднего хода и двумя</w:t>
            </w:r>
            <w:r w:rsidRPr="00E75544">
              <w:rPr>
                <w:sz w:val="22"/>
                <w:szCs w:val="22"/>
              </w:rPr>
              <w:t xml:space="preserve"> фара</w:t>
            </w:r>
            <w:r w:rsidR="00B0169A">
              <w:rPr>
                <w:sz w:val="22"/>
                <w:szCs w:val="22"/>
              </w:rPr>
              <w:t>ми-</w:t>
            </w:r>
            <w:r w:rsidRPr="00E75544">
              <w:rPr>
                <w:sz w:val="22"/>
                <w:szCs w:val="22"/>
              </w:rPr>
              <w:t xml:space="preserve">искателями </w:t>
            </w:r>
            <w:r w:rsidR="00B0169A">
              <w:rPr>
                <w:sz w:val="22"/>
                <w:szCs w:val="22"/>
              </w:rPr>
              <w:t>(</w:t>
            </w:r>
            <w:r w:rsidRPr="00E75544">
              <w:rPr>
                <w:sz w:val="22"/>
                <w:szCs w:val="22"/>
              </w:rPr>
              <w:t xml:space="preserve">с передней и </w:t>
            </w:r>
            <w:r w:rsidR="00B0169A">
              <w:rPr>
                <w:sz w:val="22"/>
                <w:szCs w:val="22"/>
              </w:rPr>
              <w:t>задней</w:t>
            </w:r>
            <w:r w:rsidRPr="00E75544">
              <w:rPr>
                <w:sz w:val="22"/>
                <w:szCs w:val="22"/>
              </w:rPr>
              <w:t xml:space="preserve"> стороны</w:t>
            </w:r>
            <w:r w:rsidR="00B0169A">
              <w:rPr>
                <w:sz w:val="22"/>
                <w:szCs w:val="22"/>
              </w:rPr>
              <w:t>)</w:t>
            </w:r>
            <w:r w:rsidRPr="00E75544">
              <w:rPr>
                <w:sz w:val="22"/>
                <w:szCs w:val="22"/>
              </w:rPr>
              <w:t>.</w:t>
            </w:r>
          </w:p>
        </w:tc>
        <w:tc>
          <w:tcPr>
            <w:tcW w:w="3324" w:type="dxa"/>
          </w:tcPr>
          <w:p w:rsidR="006B532E" w:rsidRPr="00E75544" w:rsidRDefault="006B532E" w:rsidP="006B532E">
            <w:pPr>
              <w:pStyle w:val="Default"/>
              <w:widowControl w:val="0"/>
              <w:spacing w:before="40" w:after="40"/>
              <w:rPr>
                <w:rFonts w:eastAsia="Times New Roman"/>
                <w:sz w:val="22"/>
                <w:szCs w:val="22"/>
                <w:lang w:eastAsia="ru-RU"/>
              </w:rPr>
            </w:pPr>
            <w:r w:rsidRPr="007767D0">
              <w:rPr>
                <w:rFonts w:eastAsia="Times New Roman"/>
                <w:lang w:eastAsia="ru-RU"/>
              </w:rPr>
              <w:t>Подтвердить соответствие</w:t>
            </w:r>
          </w:p>
        </w:tc>
      </w:tr>
      <w:tr w:rsidR="006B532E" w:rsidRPr="00E75544" w:rsidTr="00E75544">
        <w:tc>
          <w:tcPr>
            <w:tcW w:w="696" w:type="dxa"/>
            <w:shd w:val="clear" w:color="auto" w:fill="auto"/>
            <w:hideMark/>
          </w:tcPr>
          <w:p w:rsidR="006B532E" w:rsidRPr="00E75544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12" w:type="dxa"/>
            <w:gridSpan w:val="2"/>
            <w:shd w:val="clear" w:color="000000" w:fill="FFFFFF"/>
            <w:hideMark/>
          </w:tcPr>
          <w:p w:rsidR="006B532E" w:rsidRPr="00E75544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специальное оборудование:</w:t>
            </w:r>
          </w:p>
        </w:tc>
        <w:tc>
          <w:tcPr>
            <w:tcW w:w="3324" w:type="dxa"/>
            <w:shd w:val="clear" w:color="000000" w:fill="FFFFFF"/>
          </w:tcPr>
          <w:p w:rsidR="006B532E" w:rsidRPr="00E75544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B532E" w:rsidRPr="00E75544" w:rsidTr="00E75544">
        <w:tc>
          <w:tcPr>
            <w:tcW w:w="696" w:type="dxa"/>
            <w:shd w:val="clear" w:color="auto" w:fill="auto"/>
            <w:hideMark/>
          </w:tcPr>
          <w:p w:rsidR="006B532E" w:rsidRPr="00E75544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990" w:type="dxa"/>
            <w:shd w:val="clear" w:color="auto" w:fill="auto"/>
            <w:hideMark/>
          </w:tcPr>
          <w:p w:rsidR="006B532E" w:rsidRPr="00E75544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Пожарный насос </w:t>
            </w:r>
          </w:p>
        </w:tc>
        <w:tc>
          <w:tcPr>
            <w:tcW w:w="3622" w:type="dxa"/>
            <w:shd w:val="clear" w:color="auto" w:fill="auto"/>
            <w:hideMark/>
          </w:tcPr>
          <w:p w:rsidR="006B532E" w:rsidRPr="00E75544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Серийно выпускаемый пожарный центробежный насос нормального давления </w:t>
            </w:r>
            <w:r w:rsidRPr="00D1785F">
              <w:rPr>
                <w:rFonts w:ascii="Times New Roman" w:eastAsia="Times New Roman" w:hAnsi="Times New Roman" w:cs="Times New Roman"/>
                <w:lang w:eastAsia="ru-RU"/>
              </w:rPr>
              <w:t>по ГОСТ Р 52283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с номинальным расходом не менее 70 л/с. </w:t>
            </w:r>
          </w:p>
          <w:p w:rsidR="006B532E" w:rsidRPr="00E75544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Материалы основных деталей насоса должны обеспечивать его работоспособность при работе на воде и водных растворах пенообразователей.</w:t>
            </w:r>
          </w:p>
        </w:tc>
        <w:tc>
          <w:tcPr>
            <w:tcW w:w="3324" w:type="dxa"/>
          </w:tcPr>
          <w:p w:rsidR="006B532E" w:rsidRPr="00E75544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85F">
              <w:rPr>
                <w:rFonts w:ascii="Times New Roman" w:eastAsia="Times New Roman" w:hAnsi="Times New Roman" w:cs="Times New Roman"/>
                <w:lang w:eastAsia="ru-RU"/>
              </w:rPr>
              <w:t xml:space="preserve">Указать завод-изготовитель, марку и модель пожарного насоса, производительность и другие характеристики. Предоставить паспорт на пожарный насос. </w:t>
            </w:r>
          </w:p>
        </w:tc>
      </w:tr>
      <w:tr w:rsidR="006B532E" w:rsidRPr="00E75544" w:rsidTr="00E75544">
        <w:tc>
          <w:tcPr>
            <w:tcW w:w="696" w:type="dxa"/>
            <w:shd w:val="clear" w:color="auto" w:fill="auto"/>
            <w:hideMark/>
          </w:tcPr>
          <w:p w:rsidR="006B532E" w:rsidRPr="00E75544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990" w:type="dxa"/>
            <w:shd w:val="clear" w:color="auto" w:fill="auto"/>
            <w:hideMark/>
          </w:tcPr>
          <w:p w:rsidR="006B532E" w:rsidRPr="00E75544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Номинальный напор, м.вод.ст.</w:t>
            </w:r>
          </w:p>
        </w:tc>
        <w:tc>
          <w:tcPr>
            <w:tcW w:w="3622" w:type="dxa"/>
            <w:shd w:val="clear" w:color="auto" w:fill="auto"/>
            <w:hideMark/>
          </w:tcPr>
          <w:p w:rsidR="006B532E" w:rsidRPr="00E75544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324" w:type="dxa"/>
          </w:tcPr>
          <w:p w:rsidR="006B532E" w:rsidRPr="00E75544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Указать напор</w:t>
            </w:r>
          </w:p>
        </w:tc>
      </w:tr>
      <w:tr w:rsidR="006B532E" w:rsidRPr="00E75544" w:rsidTr="00E75544">
        <w:tc>
          <w:tcPr>
            <w:tcW w:w="696" w:type="dxa"/>
            <w:shd w:val="clear" w:color="auto" w:fill="auto"/>
            <w:hideMark/>
          </w:tcPr>
          <w:p w:rsidR="006B532E" w:rsidRPr="00E75544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2990" w:type="dxa"/>
            <w:shd w:val="clear" w:color="auto" w:fill="auto"/>
            <w:hideMark/>
          </w:tcPr>
          <w:p w:rsidR="006B532E" w:rsidRPr="00E75544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Расположение насоса</w:t>
            </w:r>
          </w:p>
        </w:tc>
        <w:tc>
          <w:tcPr>
            <w:tcW w:w="3622" w:type="dxa"/>
            <w:shd w:val="clear" w:color="auto" w:fill="auto"/>
            <w:hideMark/>
          </w:tcPr>
          <w:p w:rsidR="006B532E" w:rsidRPr="00E75544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Заднее - в насосном отсеке.</w:t>
            </w:r>
          </w:p>
        </w:tc>
        <w:tc>
          <w:tcPr>
            <w:tcW w:w="3324" w:type="dxa"/>
          </w:tcPr>
          <w:p w:rsidR="006B532E" w:rsidRPr="00E75544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Указать расположение насоса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B532E" w:rsidRPr="00E75544" w:rsidTr="00E75544">
        <w:tc>
          <w:tcPr>
            <w:tcW w:w="696" w:type="dxa"/>
            <w:shd w:val="clear" w:color="auto" w:fill="auto"/>
          </w:tcPr>
          <w:p w:rsidR="006B532E" w:rsidRPr="00E75544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2990" w:type="dxa"/>
            <w:shd w:val="clear" w:color="auto" w:fill="auto"/>
          </w:tcPr>
          <w:p w:rsidR="006B532E" w:rsidRPr="00E75544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Обогрев насосного отсека</w:t>
            </w:r>
          </w:p>
        </w:tc>
        <w:tc>
          <w:tcPr>
            <w:tcW w:w="3622" w:type="dxa"/>
            <w:shd w:val="clear" w:color="auto" w:fill="auto"/>
          </w:tcPr>
          <w:p w:rsidR="006B532E" w:rsidRPr="00E75544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Предусмотреть обогрев насосного отсека для нормальной работы насосной установки при отрицательных температурах воздуха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24" w:type="dxa"/>
          </w:tcPr>
          <w:p w:rsidR="006B532E" w:rsidRDefault="006B532E" w:rsidP="006B532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Указать тип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марку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конструкцию системы обогрева насосного отсека.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Предоставить 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работы. </w:t>
            </w:r>
          </w:p>
          <w:p w:rsidR="006B532E" w:rsidRPr="00CA4592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При применении серийно выпускаемого изделия 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ставить паспорт.</w:t>
            </w:r>
          </w:p>
        </w:tc>
      </w:tr>
      <w:tr w:rsidR="006B532E" w:rsidRPr="00E75544" w:rsidTr="006B532E">
        <w:tc>
          <w:tcPr>
            <w:tcW w:w="696" w:type="dxa"/>
            <w:shd w:val="clear" w:color="auto" w:fill="auto"/>
          </w:tcPr>
          <w:p w:rsidR="006B532E" w:rsidRPr="00E75544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2990" w:type="dxa"/>
            <w:shd w:val="clear" w:color="auto" w:fill="auto"/>
            <w:hideMark/>
          </w:tcPr>
          <w:p w:rsidR="006B532E" w:rsidRPr="00E75544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Напорные патрубки</w:t>
            </w:r>
          </w:p>
        </w:tc>
        <w:tc>
          <w:tcPr>
            <w:tcW w:w="3622" w:type="dxa"/>
            <w:shd w:val="clear" w:color="auto" w:fill="auto"/>
            <w:hideMark/>
          </w:tcPr>
          <w:p w:rsidR="006B532E" w:rsidRPr="00E75544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Не менее четырех DN 80, расположить по два с правой и левой стороны АПТ.</w:t>
            </w:r>
          </w:p>
        </w:tc>
        <w:tc>
          <w:tcPr>
            <w:tcW w:w="3324" w:type="dxa"/>
          </w:tcPr>
          <w:p w:rsidR="006B532E" w:rsidRPr="00E75544" w:rsidRDefault="006B532E" w:rsidP="006B53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Указать количество и расположение патрубков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A476C" w:rsidRPr="00E75544" w:rsidTr="006B532E">
        <w:tc>
          <w:tcPr>
            <w:tcW w:w="696" w:type="dxa"/>
            <w:shd w:val="clear" w:color="auto" w:fill="auto"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2990" w:type="dxa"/>
            <w:shd w:val="clear" w:color="auto" w:fill="auto"/>
            <w:hideMark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Всасывающие патрубки</w:t>
            </w:r>
          </w:p>
        </w:tc>
        <w:tc>
          <w:tcPr>
            <w:tcW w:w="3622" w:type="dxa"/>
            <w:shd w:val="clear" w:color="auto" w:fill="auto"/>
            <w:hideMark/>
          </w:tcPr>
          <w:p w:rsidR="009A476C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двух патрубков DN 125 с наружной задней стороны насосного отсека. </w:t>
            </w:r>
          </w:p>
          <w:p w:rsidR="009A476C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и диаметр всасывающих патрубков должны соответствовать конструкции и производительности пожарного насоса.</w:t>
            </w:r>
          </w:p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Во всасывающих патрубках предусмотреть фильтрующие элементы из коррозионностойкого материала с размером ячеи не более 5х5 мм. </w:t>
            </w:r>
          </w:p>
        </w:tc>
        <w:tc>
          <w:tcPr>
            <w:tcW w:w="3324" w:type="dxa"/>
          </w:tcPr>
          <w:p w:rsidR="009A476C" w:rsidRDefault="009A476C" w:rsidP="009A476C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Указать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количество, 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расположение и диаметр всасывающ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их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 патрубк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9A476C" w:rsidRDefault="009A476C" w:rsidP="009A476C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перечне ПТВ (таблица 2) должно быть указано необходимое оборудование (рукава, сетки, водосборники и др.) для обеспечения нормальной работы насосной установки</w:t>
            </w:r>
            <w:r w:rsidR="004C1C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Подтвердить наличие фильтрующих элементов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A476C" w:rsidRPr="00E75544" w:rsidTr="006B532E">
        <w:tc>
          <w:tcPr>
            <w:tcW w:w="696" w:type="dxa"/>
            <w:shd w:val="clear" w:color="auto" w:fill="auto"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2990" w:type="dxa"/>
            <w:shd w:val="clear" w:color="auto" w:fill="auto"/>
            <w:hideMark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Водопенные коммуникации </w:t>
            </w:r>
          </w:p>
        </w:tc>
        <w:tc>
          <w:tcPr>
            <w:tcW w:w="3622" w:type="dxa"/>
            <w:shd w:val="clear" w:color="auto" w:fill="auto"/>
            <w:hideMark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водопенных коммуникаций, позволяющих использование АПТ в качестве автоцитерны. Перекрывная арматура водопенных коммуникаций должна быть выполнена из материала, устойчивого для работы с агрессивной средой (фторосодержащий пленкообразующий пенообразователь, морская вода). Предусмотреть устройство, обеспечивающее предотвращение обратного тока жидкости из напорных магистралей в полость насоса. Конструкция перекрывной арматуры должна исключать возможность возникновения гидроудара. Герметичность арматуры - не ниже 2-го класса по ГОСТ 9544- 2005. </w:t>
            </w:r>
          </w:p>
        </w:tc>
        <w:tc>
          <w:tcPr>
            <w:tcW w:w="3324" w:type="dxa"/>
          </w:tcPr>
          <w:p w:rsidR="009A476C" w:rsidRDefault="009A476C" w:rsidP="009A476C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Предоставить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 описание водопенных коммуникаций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Указать класс герметичности арматуры.</w:t>
            </w:r>
          </w:p>
        </w:tc>
      </w:tr>
      <w:tr w:rsidR="009A476C" w:rsidRPr="00E75544" w:rsidTr="009A476C">
        <w:tc>
          <w:tcPr>
            <w:tcW w:w="696" w:type="dxa"/>
            <w:shd w:val="clear" w:color="auto" w:fill="auto"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2990" w:type="dxa"/>
            <w:shd w:val="clear" w:color="auto" w:fill="auto"/>
            <w:hideMark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Головки соединительные водопенных коммуникаций</w:t>
            </w:r>
          </w:p>
        </w:tc>
        <w:tc>
          <w:tcPr>
            <w:tcW w:w="3622" w:type="dxa"/>
            <w:shd w:val="clear" w:color="auto" w:fill="auto"/>
            <w:hideMark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Патрубки водопенных коммуникаций АПТ должны быть оборудованы головками соединительными пожарными по СТ РК 1711-2007, материал изготовления головок - алюминиевые сплавы не выше II группы по ГОСТ 1583-93 или латунь по ГОСТ 17711-93, с рабочим давлением 1,6 МПа.</w:t>
            </w:r>
          </w:p>
        </w:tc>
        <w:tc>
          <w:tcPr>
            <w:tcW w:w="3324" w:type="dxa"/>
          </w:tcPr>
          <w:p w:rsidR="009A476C" w:rsidRDefault="009A476C" w:rsidP="009A476C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Подтвердить соответствие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Указать материал изготовления головок.</w:t>
            </w:r>
          </w:p>
        </w:tc>
      </w:tr>
      <w:tr w:rsidR="009A476C" w:rsidRPr="00E75544" w:rsidTr="009A476C">
        <w:tc>
          <w:tcPr>
            <w:tcW w:w="696" w:type="dxa"/>
            <w:shd w:val="clear" w:color="auto" w:fill="auto"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</w:tc>
        <w:tc>
          <w:tcPr>
            <w:tcW w:w="2990" w:type="dxa"/>
            <w:shd w:val="clear" w:color="auto" w:fill="auto"/>
            <w:hideMark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Вакуумная система</w:t>
            </w:r>
          </w:p>
        </w:tc>
        <w:tc>
          <w:tcPr>
            <w:tcW w:w="3622" w:type="dxa"/>
            <w:shd w:val="clear" w:color="auto" w:fill="auto"/>
            <w:hideMark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Автоматическая вакуумная система по СТ РК 2803-2015.</w:t>
            </w:r>
          </w:p>
        </w:tc>
        <w:tc>
          <w:tcPr>
            <w:tcW w:w="3324" w:type="dxa"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76C" w:rsidRPr="00E75544" w:rsidTr="009A476C">
        <w:tc>
          <w:tcPr>
            <w:tcW w:w="696" w:type="dxa"/>
            <w:shd w:val="clear" w:color="auto" w:fill="auto"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</w:tc>
        <w:tc>
          <w:tcPr>
            <w:tcW w:w="2990" w:type="dxa"/>
            <w:shd w:val="clear" w:color="auto" w:fill="auto"/>
            <w:hideMark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Система пеносмешения</w:t>
            </w:r>
          </w:p>
        </w:tc>
        <w:tc>
          <w:tcPr>
            <w:tcW w:w="3622" w:type="dxa"/>
            <w:shd w:val="clear" w:color="000000" w:fill="FFFFFF"/>
            <w:hideMark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качественного пеносмешения всех типов пенообразователей по </w:t>
            </w: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СТ РК 2803-2015 при работе от основной и дополнительной емкостей ОТВ, посторонней емкости, в том числе при максимальной производительности насоса. </w:t>
            </w:r>
          </w:p>
        </w:tc>
        <w:tc>
          <w:tcPr>
            <w:tcW w:w="3324" w:type="dxa"/>
            <w:shd w:val="clear" w:color="000000" w:fill="FFFFFF"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Указать количество, тип/модель 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вакуумной системы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представить паспорт</w:t>
            </w:r>
            <w:r w:rsidR="007050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A476C" w:rsidRPr="00E75544" w:rsidTr="009A476C">
        <w:tc>
          <w:tcPr>
            <w:tcW w:w="696" w:type="dxa"/>
            <w:shd w:val="clear" w:color="auto" w:fill="auto"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3.11</w:t>
            </w:r>
          </w:p>
        </w:tc>
        <w:tc>
          <w:tcPr>
            <w:tcW w:w="2990" w:type="dxa"/>
            <w:shd w:val="clear" w:color="auto" w:fill="auto"/>
            <w:hideMark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Основная емкость для огнетушащих веществ (ОТВ).</w:t>
            </w:r>
          </w:p>
        </w:tc>
        <w:tc>
          <w:tcPr>
            <w:tcW w:w="3622" w:type="dxa"/>
            <w:shd w:val="clear" w:color="auto" w:fill="auto"/>
            <w:hideMark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Емкость из коррозионностойких к воздействию пенообразователей (в том числе фторсодержащих всех типов по СТ РК 2803-2015)</w:t>
            </w:r>
            <w:r w:rsidR="007050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материалов (композитный материал</w:t>
            </w:r>
            <w:r w:rsidR="00C758C9">
              <w:rPr>
                <w:rFonts w:ascii="Times New Roman" w:eastAsia="Times New Roman" w:hAnsi="Times New Roman" w:cs="Times New Roman"/>
                <w:lang w:eastAsia="ru-RU"/>
              </w:rPr>
              <w:t>, пластик</w:t>
            </w: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). Основная емкость объемом 7000 л. Обеспечение устройством для подогрева в холодное время года. Выбор устройства согласуется с Заказчиком.</w:t>
            </w:r>
          </w:p>
        </w:tc>
        <w:tc>
          <w:tcPr>
            <w:tcW w:w="3324" w:type="dxa"/>
          </w:tcPr>
          <w:p w:rsidR="009A476C" w:rsidRPr="00CA4592" w:rsidRDefault="009A476C" w:rsidP="009A476C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Указать:</w:t>
            </w:r>
          </w:p>
          <w:p w:rsidR="009A476C" w:rsidRPr="00CA4592" w:rsidRDefault="009A476C" w:rsidP="009A476C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- емкость цистерны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C2A4D" w:rsidRDefault="009A476C" w:rsidP="005C2A4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C2A4D">
              <w:rPr>
                <w:rFonts w:ascii="Times New Roman" w:eastAsia="Times New Roman" w:hAnsi="Times New Roman" w:cs="Times New Roman"/>
                <w:lang w:eastAsia="ru-RU"/>
              </w:rPr>
              <w:t>материал;</w:t>
            </w:r>
          </w:p>
          <w:p w:rsidR="005C2A4D" w:rsidRPr="00E75544" w:rsidRDefault="005C2A4D" w:rsidP="005C2A4D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толщина</w:t>
            </w:r>
            <w:r w:rsidR="007050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76C" w:rsidRPr="00E75544" w:rsidTr="009A476C">
        <w:tc>
          <w:tcPr>
            <w:tcW w:w="696" w:type="dxa"/>
            <w:shd w:val="clear" w:color="auto" w:fill="auto"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3.12</w:t>
            </w:r>
          </w:p>
        </w:tc>
        <w:tc>
          <w:tcPr>
            <w:tcW w:w="2990" w:type="dxa"/>
            <w:shd w:val="clear" w:color="auto" w:fill="auto"/>
            <w:hideMark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Дополнительная емкость для ОТВ (бак для пенообразователя)</w:t>
            </w:r>
          </w:p>
        </w:tc>
        <w:tc>
          <w:tcPr>
            <w:tcW w:w="3622" w:type="dxa"/>
            <w:shd w:val="clear" w:color="auto" w:fill="auto"/>
            <w:hideMark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Из коррозионностойких материалов (композитный материал</w:t>
            </w:r>
            <w:r w:rsidR="00C758C9">
              <w:rPr>
                <w:rFonts w:ascii="Times New Roman" w:eastAsia="Times New Roman" w:hAnsi="Times New Roman" w:cs="Times New Roman"/>
                <w:lang w:eastAsia="ru-RU"/>
              </w:rPr>
              <w:t>, пластик</w:t>
            </w: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) объемом не менее 6% к объему основной емкости для ОТВ.</w:t>
            </w:r>
          </w:p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При размещении за пределами основной емкости, обеспечение устройством для подогрева в холодное время года. Выбор устройства согласуется с Заказчиком.</w:t>
            </w:r>
          </w:p>
        </w:tc>
        <w:tc>
          <w:tcPr>
            <w:tcW w:w="3324" w:type="dxa"/>
          </w:tcPr>
          <w:p w:rsidR="009A476C" w:rsidRPr="00CA4592" w:rsidRDefault="009A476C" w:rsidP="009A476C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Указать:</w:t>
            </w:r>
          </w:p>
          <w:p w:rsidR="009A476C" w:rsidRPr="00CA4592" w:rsidRDefault="009A476C" w:rsidP="009A476C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- место размещения бака (в емкости основной цистерны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или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 в насосном отсеке)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A476C" w:rsidRPr="00CA4592" w:rsidRDefault="009A476C" w:rsidP="009A476C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- емкость бака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C2A4D" w:rsidRDefault="005C2A4D" w:rsidP="005C2A4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материал;</w:t>
            </w:r>
          </w:p>
          <w:p w:rsidR="009A476C" w:rsidRPr="00E75544" w:rsidRDefault="005C2A4D" w:rsidP="005C2A4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толщина</w:t>
            </w:r>
            <w:r w:rsidR="007050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A476C" w:rsidRPr="00E75544" w:rsidTr="00E75544">
        <w:tc>
          <w:tcPr>
            <w:tcW w:w="696" w:type="dxa"/>
            <w:shd w:val="clear" w:color="auto" w:fill="auto"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3.13.</w:t>
            </w:r>
          </w:p>
        </w:tc>
        <w:tc>
          <w:tcPr>
            <w:tcW w:w="2990" w:type="dxa"/>
            <w:shd w:val="clear" w:color="auto" w:fill="auto"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Указатели уровня</w:t>
            </w:r>
          </w:p>
        </w:tc>
        <w:tc>
          <w:tcPr>
            <w:tcW w:w="3622" w:type="dxa"/>
            <w:shd w:val="clear" w:color="auto" w:fill="auto"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Емкости оборудовать указателями уровня для непрерывного или дискретного (1, 3/4, 1/2, 1/4, 0) контроля уровня заполнения и расхода огнетушащих веществ.</w:t>
            </w:r>
          </w:p>
        </w:tc>
        <w:tc>
          <w:tcPr>
            <w:tcW w:w="3324" w:type="dxa"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Предоставить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 описание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системы контроля параметров</w:t>
            </w:r>
            <w:r w:rsidR="007050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A476C" w:rsidRPr="00E75544" w:rsidTr="009A476C">
        <w:tc>
          <w:tcPr>
            <w:tcW w:w="696" w:type="dxa"/>
            <w:shd w:val="clear" w:color="auto" w:fill="auto"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3.14</w:t>
            </w:r>
          </w:p>
        </w:tc>
        <w:tc>
          <w:tcPr>
            <w:tcW w:w="2990" w:type="dxa"/>
            <w:shd w:val="clear" w:color="auto" w:fill="auto"/>
            <w:hideMark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Стационарный лафетный ствол </w:t>
            </w:r>
          </w:p>
        </w:tc>
        <w:tc>
          <w:tcPr>
            <w:tcW w:w="3622" w:type="dxa"/>
            <w:shd w:val="clear" w:color="auto" w:fill="auto"/>
            <w:hideMark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Лафетный ствол с расходом 60 л/с</w:t>
            </w:r>
          </w:p>
        </w:tc>
        <w:tc>
          <w:tcPr>
            <w:tcW w:w="3324" w:type="dxa"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Подтвердить соответствие</w:t>
            </w:r>
          </w:p>
        </w:tc>
      </w:tr>
      <w:tr w:rsidR="009A476C" w:rsidRPr="00E75544" w:rsidTr="009A476C">
        <w:tc>
          <w:tcPr>
            <w:tcW w:w="696" w:type="dxa"/>
            <w:shd w:val="clear" w:color="auto" w:fill="auto"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90" w:type="dxa"/>
            <w:shd w:val="clear" w:color="auto" w:fill="auto"/>
            <w:hideMark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Отсеки кузова для пожарно-технического вооружения (ПТВ)</w:t>
            </w:r>
          </w:p>
        </w:tc>
        <w:tc>
          <w:tcPr>
            <w:tcW w:w="3622" w:type="dxa"/>
            <w:shd w:val="clear" w:color="auto" w:fill="auto"/>
            <w:hideMark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Отсеки для ПТВ выполнить из алюминиевого сплава по алюминиевому каркасу. Двери отсеков для ПТВ должны быть шторного типа, изготавливаться из легких металлов или их сплавов (анодированный алюминий с барабанной системой намотки). Двери должны быть снабжены самосрабатывающими запорными устройствами, удерживающими их в закрытом положении, фиксаторами открытого положения, обеспечивающими безопасный подход к кузову, сигнализацией открытого положения дверей в кабине водителя. Выполнить освещение отсеков для ПТВ.</w:t>
            </w:r>
          </w:p>
        </w:tc>
        <w:tc>
          <w:tcPr>
            <w:tcW w:w="3324" w:type="dxa"/>
          </w:tcPr>
          <w:p w:rsidR="009A476C" w:rsidRDefault="009A476C" w:rsidP="009A476C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Предоставить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 описание конструкции отсеков и дверей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Представить фотографии.</w:t>
            </w:r>
          </w:p>
        </w:tc>
      </w:tr>
      <w:tr w:rsidR="009A476C" w:rsidRPr="00E75544" w:rsidTr="009A476C">
        <w:tc>
          <w:tcPr>
            <w:tcW w:w="696" w:type="dxa"/>
            <w:shd w:val="clear" w:color="auto" w:fill="auto"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90" w:type="dxa"/>
            <w:shd w:val="clear" w:color="auto" w:fill="auto"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Крепление ПТВ</w:t>
            </w:r>
          </w:p>
        </w:tc>
        <w:tc>
          <w:tcPr>
            <w:tcW w:w="3622" w:type="dxa"/>
            <w:shd w:val="clear" w:color="auto" w:fill="auto"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Предусмотреть надёжные и эргономичные крепления для всего вывозимого ПТВ.</w:t>
            </w:r>
          </w:p>
        </w:tc>
        <w:tc>
          <w:tcPr>
            <w:tcW w:w="3324" w:type="dxa"/>
          </w:tcPr>
          <w:p w:rsidR="009A476C" w:rsidRDefault="009A476C" w:rsidP="009A476C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Подтвердить выполнение требований.</w:t>
            </w:r>
          </w:p>
          <w:p w:rsidR="009A476C" w:rsidRDefault="009A476C" w:rsidP="009A476C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Предоставить описание креплений.</w:t>
            </w:r>
          </w:p>
          <w:p w:rsidR="009A476C" w:rsidRDefault="009A476C" w:rsidP="009A476C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Предоставить фотографии.</w:t>
            </w:r>
          </w:p>
        </w:tc>
      </w:tr>
      <w:tr w:rsidR="009A476C" w:rsidRPr="00E75544" w:rsidTr="00E75544">
        <w:tc>
          <w:tcPr>
            <w:tcW w:w="696" w:type="dxa"/>
            <w:shd w:val="clear" w:color="auto" w:fill="auto"/>
            <w:hideMark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612" w:type="dxa"/>
            <w:gridSpan w:val="2"/>
            <w:shd w:val="clear" w:color="000000" w:fill="FFFFFF"/>
            <w:hideMark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Дополнительное оборудование:</w:t>
            </w:r>
          </w:p>
        </w:tc>
        <w:tc>
          <w:tcPr>
            <w:tcW w:w="3324" w:type="dxa"/>
            <w:shd w:val="clear" w:color="000000" w:fill="FFFFFF"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A476C" w:rsidRPr="00E75544" w:rsidTr="00E75544">
        <w:tc>
          <w:tcPr>
            <w:tcW w:w="696" w:type="dxa"/>
            <w:shd w:val="clear" w:color="auto" w:fill="auto"/>
            <w:hideMark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2990" w:type="dxa"/>
            <w:shd w:val="clear" w:color="auto" w:fill="auto"/>
            <w:hideMark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Система отопления и подогорева</w:t>
            </w:r>
          </w:p>
        </w:tc>
        <w:tc>
          <w:tcPr>
            <w:tcW w:w="3622" w:type="dxa"/>
            <w:shd w:val="clear" w:color="auto" w:fill="auto"/>
            <w:hideMark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Салон должен быть оборудован отопителями в количестве, обеспечивающем температуру в центре салона в холодный период года не ниже 15 </w:t>
            </w:r>
            <w:r w:rsidRPr="00E7554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о</w:t>
            </w: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С, при измерении за пределами теплового потока.</w:t>
            </w:r>
          </w:p>
        </w:tc>
        <w:tc>
          <w:tcPr>
            <w:tcW w:w="3324" w:type="dxa"/>
          </w:tcPr>
          <w:p w:rsidR="009A476C" w:rsidRDefault="009A476C" w:rsidP="009A476C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Указать тип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марку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конструкцию системы обогрева насосного отсека.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Предоставить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 описание работы. </w:t>
            </w:r>
          </w:p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При применении серийно выпускаемого изделия 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ставить паспорт.</w:t>
            </w:r>
          </w:p>
        </w:tc>
      </w:tr>
      <w:tr w:rsidR="009A476C" w:rsidRPr="00E75544" w:rsidTr="00E75544">
        <w:tc>
          <w:tcPr>
            <w:tcW w:w="696" w:type="dxa"/>
            <w:shd w:val="clear" w:color="auto" w:fill="auto"/>
            <w:hideMark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12" w:type="dxa"/>
            <w:gridSpan w:val="2"/>
            <w:shd w:val="clear" w:color="000000" w:fill="FFFFFF"/>
            <w:hideMark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Соблюдение стандартов и норм, дополнительные условия:</w:t>
            </w:r>
          </w:p>
        </w:tc>
        <w:tc>
          <w:tcPr>
            <w:tcW w:w="3324" w:type="dxa"/>
            <w:shd w:val="clear" w:color="000000" w:fill="FFFFFF"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A476C" w:rsidRPr="00E75544" w:rsidTr="00E75544">
        <w:tc>
          <w:tcPr>
            <w:tcW w:w="696" w:type="dxa"/>
            <w:shd w:val="clear" w:color="auto" w:fill="auto"/>
            <w:hideMark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990" w:type="dxa"/>
            <w:shd w:val="clear" w:color="auto" w:fill="auto"/>
            <w:hideMark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ФЗ, ГОСТ, НПБ</w:t>
            </w:r>
          </w:p>
        </w:tc>
        <w:tc>
          <w:tcPr>
            <w:tcW w:w="3622" w:type="dxa"/>
            <w:shd w:val="clear" w:color="auto" w:fill="auto"/>
            <w:hideMark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АПТ должен соответствовать требованиям: СТ РК 1863-2008 «Автомобили, автобусы и мотоциклы оперативных и специальных служб. Цветографические схемы, опознавательные знаки, надписи, специаль</w:t>
            </w:r>
            <w:r w:rsidR="00705009">
              <w:rPr>
                <w:rFonts w:ascii="Times New Roman" w:eastAsia="Times New Roman" w:hAnsi="Times New Roman" w:cs="Times New Roman"/>
                <w:lang w:eastAsia="ru-RU"/>
              </w:rPr>
              <w:t>ные световые и звуковые сигналы</w:t>
            </w: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. Требования</w:t>
            </w:r>
            <w:r w:rsidR="00705009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безопасности. Методы испытаний»</w:t>
            </w: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, СТ РК 1980-2010 </w:t>
            </w:r>
            <w:r w:rsidR="0070500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Техника пожарная. Автомобили пожарные основные. Общие технические условия</w:t>
            </w:r>
            <w:r w:rsidR="0070500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, ГОСТ 30593-2015 </w:t>
            </w:r>
            <w:r w:rsidR="0070500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Автомобильные транспортные средства. Системы отопления, вентиляции и кондиционирования. Требования к эффективности и безопасности</w:t>
            </w:r>
            <w:r w:rsidR="00705009">
              <w:rPr>
                <w:rFonts w:ascii="Times New Roman" w:eastAsia="Times New Roman" w:hAnsi="Times New Roman" w:cs="Times New Roman"/>
                <w:lang w:eastAsia="ru-RU"/>
              </w:rPr>
              <w:t>», ГОСТ 15.309-98 «</w:t>
            </w: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Система разработки и постановки продукции на производство. Испытания и приемка выпускаемой продукции. Основные положения</w:t>
            </w:r>
            <w:r w:rsidR="0070500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24" w:type="dxa"/>
          </w:tcPr>
          <w:p w:rsidR="009A476C" w:rsidRPr="00E75544" w:rsidRDefault="009A476C" w:rsidP="009A47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Подтвердить соотве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ствие</w:t>
            </w:r>
          </w:p>
        </w:tc>
      </w:tr>
      <w:tr w:rsidR="00242BF5" w:rsidRPr="00E75544" w:rsidTr="00E75544">
        <w:tc>
          <w:tcPr>
            <w:tcW w:w="696" w:type="dxa"/>
            <w:vMerge w:val="restart"/>
            <w:shd w:val="clear" w:color="auto" w:fill="auto"/>
            <w:hideMark/>
          </w:tcPr>
          <w:p w:rsidR="00242BF5" w:rsidRPr="00E75544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2990" w:type="dxa"/>
            <w:vMerge w:val="restart"/>
            <w:shd w:val="clear" w:color="auto" w:fill="auto"/>
            <w:hideMark/>
          </w:tcPr>
          <w:p w:rsidR="00242BF5" w:rsidRPr="00E75544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Гарантии</w:t>
            </w:r>
          </w:p>
        </w:tc>
        <w:tc>
          <w:tcPr>
            <w:tcW w:w="3622" w:type="dxa"/>
            <w:shd w:val="clear" w:color="auto" w:fill="auto"/>
            <w:hideMark/>
          </w:tcPr>
          <w:p w:rsidR="00242BF5" w:rsidRPr="00E75544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Гарантия на АПТ - не менее 2 лет с момента ввода в эксплуатацию.</w:t>
            </w:r>
          </w:p>
        </w:tc>
        <w:tc>
          <w:tcPr>
            <w:tcW w:w="3324" w:type="dxa"/>
          </w:tcPr>
          <w:p w:rsidR="00242BF5" w:rsidRPr="00E75544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Указать гарантийны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 срок</w:t>
            </w:r>
            <w:r w:rsidR="007050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42BF5" w:rsidRPr="00E75544" w:rsidTr="00E75544">
        <w:tc>
          <w:tcPr>
            <w:tcW w:w="696" w:type="dxa"/>
            <w:vMerge/>
            <w:hideMark/>
          </w:tcPr>
          <w:p w:rsidR="00242BF5" w:rsidRPr="00E75544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0" w:type="dxa"/>
            <w:vMerge/>
            <w:hideMark/>
          </w:tcPr>
          <w:p w:rsidR="00242BF5" w:rsidRPr="00E75544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2" w:type="dxa"/>
            <w:shd w:val="clear" w:color="auto" w:fill="auto"/>
            <w:hideMark/>
          </w:tcPr>
          <w:p w:rsidR="00242BF5" w:rsidRPr="00E75544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Гарантия от сквозной коррозии на емкости для ОТВ –не менее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 лет с момента ввода в эксплуатацию.</w:t>
            </w:r>
          </w:p>
        </w:tc>
        <w:tc>
          <w:tcPr>
            <w:tcW w:w="3324" w:type="dxa"/>
          </w:tcPr>
          <w:p w:rsidR="00242BF5" w:rsidRPr="00E75544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Указать гарантийны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 срок</w:t>
            </w:r>
            <w:r w:rsidR="007050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42BF5" w:rsidRPr="00E75544" w:rsidTr="00E75544">
        <w:tc>
          <w:tcPr>
            <w:tcW w:w="696" w:type="dxa"/>
            <w:vMerge/>
            <w:hideMark/>
          </w:tcPr>
          <w:p w:rsidR="00242BF5" w:rsidRPr="00E75544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0" w:type="dxa"/>
            <w:vMerge/>
            <w:hideMark/>
          </w:tcPr>
          <w:p w:rsidR="00242BF5" w:rsidRPr="00E75544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2" w:type="dxa"/>
            <w:shd w:val="clear" w:color="auto" w:fill="auto"/>
            <w:hideMark/>
          </w:tcPr>
          <w:p w:rsidR="00242BF5" w:rsidRPr="00E75544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Гарантия от сквозной коррозии отсеков кузова и дверей отсеков для размещения ПТВ – не менее 7 лет с момента ввода в эксплуатацию.</w:t>
            </w:r>
          </w:p>
        </w:tc>
        <w:tc>
          <w:tcPr>
            <w:tcW w:w="3324" w:type="dxa"/>
          </w:tcPr>
          <w:p w:rsidR="00242BF5" w:rsidRPr="00E75544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Указать гарантийны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 xml:space="preserve"> срок</w:t>
            </w:r>
            <w:r w:rsidR="007050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42BF5" w:rsidRPr="00E75544" w:rsidTr="00E75544">
        <w:tc>
          <w:tcPr>
            <w:tcW w:w="696" w:type="dxa"/>
            <w:shd w:val="clear" w:color="auto" w:fill="auto"/>
            <w:hideMark/>
          </w:tcPr>
          <w:p w:rsidR="00242BF5" w:rsidRPr="00E75544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2990" w:type="dxa"/>
            <w:shd w:val="clear" w:color="auto" w:fill="auto"/>
            <w:hideMark/>
          </w:tcPr>
          <w:p w:rsidR="00242BF5" w:rsidRPr="00E75544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Срок службы</w:t>
            </w:r>
          </w:p>
        </w:tc>
        <w:tc>
          <w:tcPr>
            <w:tcW w:w="3622" w:type="dxa"/>
            <w:shd w:val="clear" w:color="auto" w:fill="auto"/>
            <w:hideMark/>
          </w:tcPr>
          <w:p w:rsidR="00242BF5" w:rsidRPr="00E75544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Не менее 10 лет с момента ввода в эксплуатацию.</w:t>
            </w:r>
          </w:p>
        </w:tc>
        <w:tc>
          <w:tcPr>
            <w:tcW w:w="3324" w:type="dxa"/>
          </w:tcPr>
          <w:p w:rsidR="00242BF5" w:rsidRPr="00E75544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Указать срок службы</w:t>
            </w:r>
          </w:p>
        </w:tc>
      </w:tr>
      <w:tr w:rsidR="00242BF5" w:rsidRPr="00E75544" w:rsidTr="00E75544">
        <w:tc>
          <w:tcPr>
            <w:tcW w:w="696" w:type="dxa"/>
            <w:shd w:val="clear" w:color="auto" w:fill="auto"/>
            <w:hideMark/>
          </w:tcPr>
          <w:p w:rsidR="00242BF5" w:rsidRPr="00E75544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2990" w:type="dxa"/>
            <w:shd w:val="clear" w:color="auto" w:fill="auto"/>
            <w:hideMark/>
          </w:tcPr>
          <w:p w:rsidR="00242BF5" w:rsidRPr="00E75544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Обкатка и испытания</w:t>
            </w:r>
          </w:p>
        </w:tc>
        <w:tc>
          <w:tcPr>
            <w:tcW w:w="3622" w:type="dxa"/>
            <w:shd w:val="clear" w:color="auto" w:fill="auto"/>
            <w:hideMark/>
          </w:tcPr>
          <w:p w:rsidR="00242BF5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Согласно утвержденной заводом-изготовителем и согласованной с Заказчиком программы приемосдаточных и предъявительских испытаний, выполненной в соответствии с требованиями нормативных документов по пожарной безопасности СТ РК 1980-2010 «Техника пожарная. Автомобили пожарные основные. Общие технические условия».</w:t>
            </w:r>
          </w:p>
          <w:p w:rsidR="00242BF5" w:rsidRPr="00E75544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Обкатка, приемосдаточные и предъявительские испытания в заводских условиях на базе завода-изготовителя с составлением актов и протокола.</w:t>
            </w:r>
          </w:p>
        </w:tc>
        <w:tc>
          <w:tcPr>
            <w:tcW w:w="3324" w:type="dxa"/>
          </w:tcPr>
          <w:p w:rsidR="00242BF5" w:rsidRDefault="00242BF5" w:rsidP="00242BF5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Подтвердить выполнение указанных требований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42BF5" w:rsidRPr="00E75544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Предоставить программы </w:t>
            </w: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приемосдаточных и предъявительских испытаний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42BF5" w:rsidRPr="00E75544" w:rsidTr="00E75544">
        <w:tc>
          <w:tcPr>
            <w:tcW w:w="696" w:type="dxa"/>
            <w:shd w:val="clear" w:color="auto" w:fill="auto"/>
            <w:hideMark/>
          </w:tcPr>
          <w:p w:rsidR="00242BF5" w:rsidRPr="00E75544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5.5</w:t>
            </w:r>
          </w:p>
        </w:tc>
        <w:tc>
          <w:tcPr>
            <w:tcW w:w="2990" w:type="dxa"/>
            <w:shd w:val="clear" w:color="auto" w:fill="auto"/>
            <w:hideMark/>
          </w:tcPr>
          <w:p w:rsidR="00242BF5" w:rsidRPr="00E75544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Наличие сертификатов соответствия требованиям нормативных документов</w:t>
            </w:r>
          </w:p>
        </w:tc>
        <w:tc>
          <w:tcPr>
            <w:tcW w:w="3622" w:type="dxa"/>
            <w:shd w:val="clear" w:color="auto" w:fill="auto"/>
            <w:hideMark/>
          </w:tcPr>
          <w:p w:rsidR="00242BF5" w:rsidRPr="00E75544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необходимых лицензий и сертификатов, в том числе на пожарно-техническое вооружение и оборудование, насосное оборудование, оборудование пеносмешения и т.п. Обязательное наличие одобрения типа транспортного средства Таможенного союза. Поставщик предоставляет заверенные копии сертификатов соответствия на пожарный автомобиль, пожарно-техническое вооружение и оборудование, насосное оборудование, оборудование пеносмешения, входящих в комплектацию автомобиля. </w:t>
            </w:r>
          </w:p>
        </w:tc>
        <w:tc>
          <w:tcPr>
            <w:tcW w:w="3324" w:type="dxa"/>
          </w:tcPr>
          <w:p w:rsidR="00242BF5" w:rsidRPr="00E75544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Подтвердить выполнение указанных требований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42BF5" w:rsidRPr="00E75544" w:rsidTr="00E75544">
        <w:tc>
          <w:tcPr>
            <w:tcW w:w="696" w:type="dxa"/>
            <w:shd w:val="clear" w:color="auto" w:fill="auto"/>
            <w:hideMark/>
          </w:tcPr>
          <w:p w:rsidR="00242BF5" w:rsidRPr="00E75544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5.6</w:t>
            </w:r>
          </w:p>
        </w:tc>
        <w:tc>
          <w:tcPr>
            <w:tcW w:w="2990" w:type="dxa"/>
            <w:shd w:val="clear" w:color="auto" w:fill="auto"/>
            <w:hideMark/>
          </w:tcPr>
          <w:p w:rsidR="00242BF5" w:rsidRPr="00E75544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Наличие сопроводительной документации</w:t>
            </w:r>
          </w:p>
        </w:tc>
        <w:tc>
          <w:tcPr>
            <w:tcW w:w="3622" w:type="dxa"/>
            <w:shd w:val="clear" w:color="auto" w:fill="auto"/>
            <w:hideMark/>
          </w:tcPr>
          <w:p w:rsidR="00242BF5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В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омплект поставки должны входить:</w:t>
            </w:r>
          </w:p>
          <w:p w:rsidR="00242BF5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формуляр</w:t>
            </w:r>
            <w:r w:rsidR="00705009">
              <w:rPr>
                <w:rFonts w:ascii="Times New Roman" w:eastAsia="Times New Roman" w:hAnsi="Times New Roman" w:cs="Times New Roman"/>
                <w:lang w:eastAsia="ru-RU"/>
              </w:rPr>
              <w:t xml:space="preserve"> (форма согласовывается с Заказчиком)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C062A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6C062A">
              <w:rPr>
                <w:rFonts w:ascii="Times New Roman" w:eastAsia="Times New Roman" w:hAnsi="Times New Roman" w:cs="Times New Roman"/>
                <w:lang w:eastAsia="ru-RU"/>
              </w:rPr>
              <w:t>руководство по эксплуатации</w:t>
            </w:r>
            <w:r w:rsidR="00705009">
              <w:rPr>
                <w:rFonts w:ascii="Times New Roman" w:eastAsia="Times New Roman" w:hAnsi="Times New Roman" w:cs="Times New Roman"/>
                <w:lang w:eastAsia="ru-RU"/>
              </w:rPr>
              <w:t xml:space="preserve"> пожарного автомобиля</w:t>
            </w:r>
            <w:r w:rsidR="006C062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C062A" w:rsidRDefault="006C062A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42BF5"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 инструкция по монтажу, пуску, регулированию и обкатке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соответствии с ГОСТ 2.601-2013;</w:t>
            </w:r>
          </w:p>
          <w:p w:rsidR="006C062A" w:rsidRDefault="006C062A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42BF5"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 паспорта, сертификаты и другая док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ументация на ПТВ и оборудование;</w:t>
            </w:r>
          </w:p>
          <w:p w:rsidR="006C062A" w:rsidRDefault="006C062A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42BF5"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каталог деталей, узлов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шасси и основного оборудования;</w:t>
            </w:r>
          </w:p>
          <w:p w:rsidR="006C062A" w:rsidRDefault="006C062A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42BF5"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документы, необходимые для регистрации ПА в территориальных органах </w:t>
            </w:r>
            <w:r w:rsidR="00705009">
              <w:rPr>
                <w:rFonts w:ascii="Times New Roman" w:eastAsia="Times New Roman" w:hAnsi="Times New Roman" w:cs="Times New Roman"/>
                <w:lang w:eastAsia="ru-RU"/>
              </w:rPr>
              <w:t>дорожной полиции</w:t>
            </w:r>
            <w:r w:rsidR="00242BF5" w:rsidRPr="00E755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C062A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 В Формуляре отразить расход топлива при: </w:t>
            </w:r>
          </w:p>
          <w:p w:rsidR="006C062A" w:rsidRDefault="006C062A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движении в городском цикле;</w:t>
            </w:r>
          </w:p>
          <w:p w:rsidR="006C062A" w:rsidRDefault="006C062A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движении в загородном цикле;</w:t>
            </w:r>
          </w:p>
          <w:p w:rsidR="006C062A" w:rsidRDefault="006C062A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движении в смешанном цикле;</w:t>
            </w:r>
          </w:p>
          <w:p w:rsidR="006C062A" w:rsidRDefault="006C062A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42BF5"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 работе на холостом хо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ду;</w:t>
            </w:r>
          </w:p>
          <w:p w:rsidR="00242BF5" w:rsidRPr="00E75544" w:rsidRDefault="006C062A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42BF5"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 работе насосной установки.</w:t>
            </w:r>
          </w:p>
        </w:tc>
        <w:tc>
          <w:tcPr>
            <w:tcW w:w="3324" w:type="dxa"/>
          </w:tcPr>
          <w:p w:rsidR="00242BF5" w:rsidRPr="00E75544" w:rsidRDefault="00242BF5" w:rsidP="00242BF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Подтвердить выполнение указанных требований</w:t>
            </w:r>
          </w:p>
        </w:tc>
      </w:tr>
      <w:tr w:rsidR="006C062A" w:rsidRPr="00E75544" w:rsidTr="00E75544">
        <w:tc>
          <w:tcPr>
            <w:tcW w:w="696" w:type="dxa"/>
            <w:shd w:val="clear" w:color="auto" w:fill="auto"/>
            <w:hideMark/>
          </w:tcPr>
          <w:p w:rsidR="006C062A" w:rsidRPr="00E75544" w:rsidRDefault="006C062A" w:rsidP="006C062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5.7</w:t>
            </w:r>
          </w:p>
        </w:tc>
        <w:tc>
          <w:tcPr>
            <w:tcW w:w="2990" w:type="dxa"/>
            <w:shd w:val="clear" w:color="auto" w:fill="auto"/>
            <w:noWrap/>
            <w:hideMark/>
          </w:tcPr>
          <w:p w:rsidR="006C062A" w:rsidRPr="00E75544" w:rsidRDefault="006C062A" w:rsidP="006C062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Цветографическая окраска</w:t>
            </w:r>
          </w:p>
        </w:tc>
        <w:tc>
          <w:tcPr>
            <w:tcW w:w="3622" w:type="dxa"/>
            <w:shd w:val="clear" w:color="000000" w:fill="FFFFFF"/>
            <w:hideMark/>
          </w:tcPr>
          <w:p w:rsidR="006C062A" w:rsidRPr="00E75544" w:rsidRDefault="006C062A" w:rsidP="006C062A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Цветографическая окраска согласно требований СТ РК 1863-2008.</w:t>
            </w: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C062A" w:rsidRPr="00E75544" w:rsidRDefault="006C062A" w:rsidP="006C062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4" w:type="dxa"/>
            <w:shd w:val="clear" w:color="000000" w:fill="FFFFFF"/>
          </w:tcPr>
          <w:p w:rsidR="006C062A" w:rsidRPr="00E75544" w:rsidRDefault="006C062A" w:rsidP="006C062A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Подтвердить выполнение указанных требований</w:t>
            </w:r>
          </w:p>
        </w:tc>
      </w:tr>
      <w:tr w:rsidR="006C062A" w:rsidRPr="00E75544" w:rsidTr="00E75544">
        <w:tc>
          <w:tcPr>
            <w:tcW w:w="696" w:type="dxa"/>
            <w:shd w:val="clear" w:color="auto" w:fill="auto"/>
          </w:tcPr>
          <w:p w:rsidR="006C062A" w:rsidRPr="00E75544" w:rsidRDefault="006C062A" w:rsidP="006C062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5.8</w:t>
            </w:r>
          </w:p>
        </w:tc>
        <w:tc>
          <w:tcPr>
            <w:tcW w:w="2990" w:type="dxa"/>
            <w:shd w:val="clear" w:color="auto" w:fill="auto"/>
            <w:noWrap/>
          </w:tcPr>
          <w:p w:rsidR="006C062A" w:rsidRPr="00E75544" w:rsidRDefault="006C062A" w:rsidP="006C062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F59">
              <w:rPr>
                <w:rFonts w:ascii="Times New Roman" w:eastAsia="Times New Roman" w:hAnsi="Times New Roman" w:cs="Times New Roman"/>
                <w:lang w:eastAsia="ru-RU"/>
              </w:rPr>
              <w:t>Требования к окраске автомобиля</w:t>
            </w:r>
          </w:p>
        </w:tc>
        <w:tc>
          <w:tcPr>
            <w:tcW w:w="3622" w:type="dxa"/>
            <w:shd w:val="clear" w:color="000000" w:fill="FFFFFF"/>
          </w:tcPr>
          <w:p w:rsidR="006C062A" w:rsidRPr="00E75544" w:rsidRDefault="006C062A" w:rsidP="006C062A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Толщина лакокрасочного покрытия наружных поверхностей автомобиля должна быть не менее 120 мкм. Наружные металлические поверхности должны быть окрашены не менее чем в три слоя полиуретановыми лакокрасочными материалами с предварительной грунтовкой поверхности не менее чем в два слоя.</w:t>
            </w:r>
          </w:p>
          <w:p w:rsidR="006C062A" w:rsidRPr="00E75544" w:rsidRDefault="006C062A" w:rsidP="006C062A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Толщина лакокрасочного покрытия внутренних поверхностей автомобиля должна быть не менее 55 мкм.</w:t>
            </w: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br w:type="page"/>
              <w:t xml:space="preserve"> </w:t>
            </w:r>
          </w:p>
          <w:p w:rsidR="006C062A" w:rsidRPr="00E75544" w:rsidRDefault="006C062A" w:rsidP="006C062A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Внутренние металлические поверхности должны быть окрашены не менее чем в два слоя полиуретановыми или порошковыми лакокрасочными материалами с предварительной грунтовкой поверхности.</w:t>
            </w:r>
          </w:p>
        </w:tc>
        <w:tc>
          <w:tcPr>
            <w:tcW w:w="3324" w:type="dxa"/>
            <w:shd w:val="clear" w:color="000000" w:fill="FFFFFF"/>
          </w:tcPr>
          <w:p w:rsidR="006C062A" w:rsidRDefault="006C062A" w:rsidP="006C062A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Указать вид, толщину и количество слоев ЛКМ.</w:t>
            </w:r>
          </w:p>
          <w:p w:rsidR="006C062A" w:rsidRPr="00C77F59" w:rsidRDefault="006C062A" w:rsidP="006C062A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811">
              <w:rPr>
                <w:rFonts w:ascii="Times New Roman" w:eastAsia="Times New Roman" w:hAnsi="Times New Roman" w:cs="Times New Roman"/>
                <w:lang w:eastAsia="ru-RU"/>
              </w:rPr>
              <w:t>Предоставить описание технологии покраски наружных и внутренних поверхностей автомобиля.</w:t>
            </w:r>
          </w:p>
          <w:p w:rsidR="006C062A" w:rsidRDefault="006C062A" w:rsidP="006C062A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F59">
              <w:rPr>
                <w:rFonts w:ascii="Times New Roman" w:eastAsia="Times New Roman" w:hAnsi="Times New Roman" w:cs="Times New Roman"/>
                <w:lang w:eastAsia="ru-RU"/>
              </w:rPr>
              <w:t>Предоставить фотографии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окрасочных камер, боксов, или иных производственных площадок.</w:t>
            </w:r>
          </w:p>
          <w:p w:rsidR="006C062A" w:rsidRPr="00C77F59" w:rsidRDefault="006C062A" w:rsidP="006C062A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Представить фотографии  </w:t>
            </w:r>
            <w:r w:rsidRPr="00C77F59">
              <w:rPr>
                <w:rFonts w:ascii="Times New Roman" w:eastAsia="Times New Roman" w:hAnsi="Times New Roman" w:cs="Times New Roman"/>
                <w:lang w:eastAsia="ru-RU"/>
              </w:rPr>
              <w:t xml:space="preserve"> автомобиля в целом с 4-х 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77F59">
              <w:rPr>
                <w:rFonts w:ascii="Times New Roman" w:eastAsia="Times New Roman" w:hAnsi="Times New Roman" w:cs="Times New Roman"/>
                <w:lang w:eastAsia="ru-RU"/>
              </w:rPr>
              <w:t>рон.</w:t>
            </w:r>
          </w:p>
          <w:p w:rsidR="006C062A" w:rsidRPr="00CA4592" w:rsidRDefault="006C062A" w:rsidP="006C062A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F59">
              <w:rPr>
                <w:rFonts w:ascii="Times New Roman" w:eastAsia="Times New Roman" w:hAnsi="Times New Roman" w:cs="Times New Roman"/>
                <w:lang w:eastAsia="ru-RU"/>
              </w:rPr>
              <w:t>Предоставить фотографии окраски внутренних (в отсеках) и наружных поверхностей.</w:t>
            </w:r>
          </w:p>
        </w:tc>
      </w:tr>
      <w:tr w:rsidR="006C062A" w:rsidRPr="00E75544" w:rsidTr="00E75544">
        <w:tc>
          <w:tcPr>
            <w:tcW w:w="696" w:type="dxa"/>
            <w:shd w:val="clear" w:color="auto" w:fill="auto"/>
          </w:tcPr>
          <w:p w:rsidR="006C062A" w:rsidRPr="00E75544" w:rsidRDefault="006C062A" w:rsidP="006C062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90" w:type="dxa"/>
            <w:shd w:val="clear" w:color="auto" w:fill="auto"/>
            <w:noWrap/>
          </w:tcPr>
          <w:p w:rsidR="006C062A" w:rsidRPr="00E75544" w:rsidRDefault="006C062A" w:rsidP="006C062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>Возможность включения двигателя автомобиля из насосного отсека насоса</w:t>
            </w:r>
          </w:p>
        </w:tc>
        <w:tc>
          <w:tcPr>
            <w:tcW w:w="3622" w:type="dxa"/>
            <w:shd w:val="clear" w:color="000000" w:fill="FFFFFF"/>
          </w:tcPr>
          <w:p w:rsidR="006C062A" w:rsidRPr="00E75544" w:rsidRDefault="006C062A" w:rsidP="006C062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44">
              <w:rPr>
                <w:rFonts w:ascii="Times New Roman" w:eastAsia="Times New Roman" w:hAnsi="Times New Roman" w:cs="Times New Roman"/>
                <w:lang w:eastAsia="ru-RU"/>
              </w:rPr>
              <w:t xml:space="preserve">Исключить возможность запуска двигателя автомобиля из насосного отсека </w:t>
            </w:r>
          </w:p>
        </w:tc>
        <w:tc>
          <w:tcPr>
            <w:tcW w:w="3324" w:type="dxa"/>
            <w:shd w:val="clear" w:color="000000" w:fill="FFFFFF"/>
          </w:tcPr>
          <w:p w:rsidR="006C062A" w:rsidRPr="00E75544" w:rsidRDefault="006C062A" w:rsidP="006C062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592">
              <w:rPr>
                <w:rFonts w:ascii="Times New Roman" w:eastAsia="Times New Roman" w:hAnsi="Times New Roman" w:cs="Times New Roman"/>
                <w:lang w:eastAsia="ru-RU"/>
              </w:rPr>
              <w:t>Подтвердить соответствие требованию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A61CEB" w:rsidRPr="00E75544" w:rsidRDefault="00A61CEB" w:rsidP="00DE3A7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E3A7B" w:rsidRPr="00F92A46" w:rsidRDefault="00F92A46" w:rsidP="00F92A46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2. </w:t>
      </w:r>
      <w:r w:rsidRPr="00E67492">
        <w:rPr>
          <w:rFonts w:ascii="Times New Roman" w:hAnsi="Times New Roman"/>
          <w:b/>
          <w:sz w:val="24"/>
          <w:szCs w:val="24"/>
        </w:rPr>
        <w:t>Перечень</w:t>
      </w:r>
      <w:r w:rsidRPr="005B50D2">
        <w:rPr>
          <w:rFonts w:ascii="Times New Roman" w:hAnsi="Times New Roman"/>
          <w:b/>
          <w:sz w:val="24"/>
          <w:szCs w:val="24"/>
        </w:rPr>
        <w:t xml:space="preserve"> </w:t>
      </w:r>
      <w:r w:rsidRPr="00E67492">
        <w:rPr>
          <w:rFonts w:ascii="Times New Roman" w:hAnsi="Times New Roman"/>
          <w:b/>
          <w:sz w:val="24"/>
          <w:szCs w:val="24"/>
        </w:rPr>
        <w:t>размещаемого</w:t>
      </w:r>
      <w:r w:rsidRPr="005B50D2">
        <w:rPr>
          <w:rFonts w:ascii="Times New Roman" w:hAnsi="Times New Roman"/>
          <w:b/>
          <w:sz w:val="24"/>
          <w:szCs w:val="24"/>
        </w:rPr>
        <w:t xml:space="preserve"> </w:t>
      </w:r>
      <w:r w:rsidRPr="00E67492">
        <w:rPr>
          <w:rFonts w:ascii="Times New Roman" w:hAnsi="Times New Roman"/>
          <w:b/>
          <w:sz w:val="24"/>
          <w:szCs w:val="24"/>
        </w:rPr>
        <w:t>на</w:t>
      </w:r>
      <w:r w:rsidRPr="005B50D2">
        <w:rPr>
          <w:rFonts w:ascii="Times New Roman" w:hAnsi="Times New Roman"/>
          <w:b/>
          <w:sz w:val="24"/>
          <w:szCs w:val="24"/>
        </w:rPr>
        <w:t xml:space="preserve"> </w:t>
      </w:r>
      <w:r w:rsidRPr="00E67492">
        <w:rPr>
          <w:rFonts w:ascii="Times New Roman" w:hAnsi="Times New Roman"/>
          <w:b/>
          <w:sz w:val="24"/>
          <w:szCs w:val="24"/>
        </w:rPr>
        <w:t>автомобиле</w:t>
      </w:r>
      <w:r w:rsidRPr="005B50D2">
        <w:rPr>
          <w:rFonts w:ascii="Times New Roman" w:hAnsi="Times New Roman"/>
          <w:b/>
          <w:sz w:val="24"/>
          <w:szCs w:val="24"/>
        </w:rPr>
        <w:t xml:space="preserve"> </w:t>
      </w:r>
      <w:r w:rsidRPr="00E67492">
        <w:rPr>
          <w:rFonts w:ascii="Times New Roman" w:hAnsi="Times New Roman"/>
          <w:b/>
          <w:sz w:val="24"/>
          <w:szCs w:val="24"/>
        </w:rPr>
        <w:t>ПТВ</w:t>
      </w:r>
    </w:p>
    <w:tbl>
      <w:tblPr>
        <w:tblW w:w="10632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1276"/>
        <w:gridCol w:w="4536"/>
      </w:tblGrid>
      <w:tr w:rsidR="00F92A46" w:rsidRPr="00F92A46" w:rsidTr="00F92A46">
        <w:trPr>
          <w:trHeight w:val="36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F92A46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hAnsi="Times New Roman" w:cs="Times New Roman"/>
              </w:rPr>
              <w:t>Наименование пожарно-технического вооружения и спасательного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F92A46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92A46">
              <w:rPr>
                <w:rFonts w:ascii="Times New Roman" w:hAnsi="Times New Roman" w:cs="Times New Roman"/>
              </w:rPr>
              <w:t>Количество</w:t>
            </w:r>
            <w:r w:rsidRPr="00F92A4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F92A46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hAnsi="Times New Roman" w:cs="Times New Roman"/>
              </w:rPr>
              <w:t>Описание предложения. Подтвердить – в данной графе указать количество. Если требуется, необходимо дополнительно указать марку/модель и представить документы.</w:t>
            </w:r>
          </w:p>
        </w:tc>
      </w:tr>
      <w:tr w:rsidR="00F92A46" w:rsidRPr="00F92A46" w:rsidTr="00F92A46">
        <w:trPr>
          <w:trHeight w:val="36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587937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92A4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1. </w:t>
            </w:r>
            <w:r w:rsidRPr="00F92A46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</w:t>
            </w:r>
            <w:r w:rsidRPr="00F92A4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F92A46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индивидуальной</w:t>
            </w:r>
            <w:r w:rsidRPr="00F92A4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F92A46">
              <w:rPr>
                <w:rFonts w:ascii="Times New Roman" w:eastAsia="Times New Roman" w:hAnsi="Times New Roman" w:cs="Times New Roman"/>
                <w:b/>
                <w:lang w:eastAsia="ru-RU"/>
              </w:rPr>
              <w:t>защиты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6" w:rsidRPr="00F92A46" w:rsidRDefault="00F92A46" w:rsidP="00587937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587937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587937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Диэлектрический комплект, к-т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587937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587937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B37AE1" w:rsidP="00587937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Костюм теплоотражательный </w:t>
            </w:r>
            <w:r w:rsidR="00F92A46" w:rsidRPr="00F92A46">
              <w:rPr>
                <w:rFonts w:ascii="Times New Roman" w:eastAsia="Times New Roman" w:hAnsi="Times New Roman" w:cs="Times New Roman"/>
                <w:lang w:val="en-US" w:eastAsia="ru-RU"/>
              </w:rPr>
              <w:t>TOK</w:t>
            </w:r>
            <w:r w:rsidR="00917965">
              <w:rPr>
                <w:rFonts w:ascii="Times New Roman" w:eastAsia="Times New Roman" w:hAnsi="Times New Roman" w:cs="Times New Roman"/>
                <w:lang w:eastAsia="ru-RU"/>
              </w:rPr>
              <w:t>-8</w:t>
            </w:r>
            <w:r w:rsidR="00F92A46" w:rsidRPr="00F92A46">
              <w:rPr>
                <w:rFonts w:ascii="Times New Roman" w:eastAsia="Times New Roman" w:hAnsi="Times New Roman" w:cs="Times New Roman"/>
                <w:lang w:eastAsia="ru-RU"/>
              </w:rPr>
              <w:t>00 к-т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587937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587937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587937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Самоспасатель изолирующий со сжатым воздухом,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587937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587937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BC1">
              <w:rPr>
                <w:rFonts w:ascii="Times New Roman" w:hAnsi="Times New Roman" w:cs="Times New Roman"/>
              </w:rPr>
              <w:t>Указать марку и модель</w:t>
            </w:r>
            <w:r w:rsidR="00B37AE1">
              <w:rPr>
                <w:rFonts w:ascii="Times New Roman" w:hAnsi="Times New Roman" w:cs="Times New Roman"/>
              </w:rPr>
              <w:t>.</w:t>
            </w: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587937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92A4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2. Средства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6" w:rsidRPr="00F92A46" w:rsidRDefault="00F92A46" w:rsidP="00587937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587937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587937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Специальное громкоговорящее устройство СГУ,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587937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587937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BC1">
              <w:rPr>
                <w:rFonts w:ascii="Times New Roman" w:hAnsi="Times New Roman" w:cs="Times New Roman"/>
              </w:rPr>
              <w:t>Указать марку и модель СГУ, представить паспорт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587937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Электромегафон,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587937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587937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587937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92A4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3. Вооружение для тушения пожара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6" w:rsidRPr="00F92A46" w:rsidRDefault="00F92A46" w:rsidP="00587937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587937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rPr>
          <w:trHeight w:val="5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587937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 xml:space="preserve">Водосборник ВС </w:t>
            </w:r>
            <w:r w:rsidRPr="00966BC1">
              <w:rPr>
                <w:rFonts w:ascii="Times New Roman" w:hAnsi="Times New Roman" w:cs="Times New Roman"/>
              </w:rPr>
              <w:t>(см. п. 3.6 табл. 1)</w:t>
            </w:r>
            <w:r w:rsidRPr="00F92A4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r w:rsidRPr="00F92A46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587937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587937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BC1">
              <w:rPr>
                <w:rFonts w:ascii="Times New Roman" w:hAnsi="Times New Roman" w:cs="Times New Roman"/>
              </w:rPr>
              <w:t>Указать количество ВС и их характеристики (диаметры патрубков)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587937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B37AE1">
              <w:rPr>
                <w:rFonts w:ascii="Times New Roman" w:eastAsia="Times New Roman" w:hAnsi="Times New Roman" w:cs="Times New Roman"/>
                <w:lang w:eastAsia="ru-RU"/>
              </w:rPr>
              <w:t>енератор пены средней кратности</w:t>
            </w: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 xml:space="preserve"> 600 л/с,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587937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587937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587937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 xml:space="preserve">УКТП "Пурга-5"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587937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587937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УКТП "Пурга-10" мобильная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Гидроэлеватор Г-600,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Головки соединительные, шт.: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ГП 70 x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ГП 80 x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ГП 80 x 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Задержка рукавная,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Зажим 80,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Ключи, шт.: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ключ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ключ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Колонка КП,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Инструмент колонщика, к-т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Крюк для открывания крышки гидранта,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Мостик рукавный металлический</w:t>
            </w:r>
            <w:r w:rsidR="00917965">
              <w:rPr>
                <w:rFonts w:ascii="Times New Roman" w:eastAsia="Times New Roman" w:hAnsi="Times New Roman" w:cs="Times New Roman"/>
                <w:lang w:eastAsia="ru-RU"/>
              </w:rPr>
              <w:t>, шт.</w:t>
            </w: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Огнетушитель закачной ОП-4,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Огнетушитель закачной ОП-8,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Огнетушитель ОУ-5,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Разветвление РТ 70,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Разветвление РТ 80,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Рукав напорный с соединительной арматурой,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- DN 50, длиной не менее 20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- DN 65, длиной не менее 20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- DN 80, длиной не менее 20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- DN 80, длиной не менее 4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Рукав КЩ-1-32-3 длиной не менее 4 м,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F92A46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Рукав всасывающий В-1-125 длиной не менее 4 м,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F92A46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F92A46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BC1">
              <w:rPr>
                <w:rFonts w:ascii="Times New Roman" w:hAnsi="Times New Roman" w:cs="Times New Roman"/>
              </w:rPr>
              <w:t>Указать размеры и количество всасывающих рукавов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F92A46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Рукав напорно-всасывающий В-2-75-10 длиной не менее 4 м,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F92A46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F92A46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BC1">
              <w:rPr>
                <w:rFonts w:ascii="Times New Roman" w:hAnsi="Times New Roman" w:cs="Times New Roman"/>
              </w:rPr>
              <w:t>Указать количество напорно-всасывающих рукавов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F92A46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Сетка СВ 125 с поплавком и с канатом капроновым диаметром не менее 11 мм и длиной не менее 12 м,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F92A46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F92A46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BC1">
              <w:rPr>
                <w:rFonts w:ascii="Times New Roman" w:hAnsi="Times New Roman" w:cs="Times New Roman"/>
              </w:rPr>
              <w:t>Указать количество и характеристики (диаметр) сетки СВ.</w:t>
            </w: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F92A46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Стволы ручные комбинированные универсальные с регулируемым расходом воды, типа РСКУ, шт.: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6" w:rsidRPr="00F92A46" w:rsidRDefault="00F92A46" w:rsidP="00F92A46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966BC1" w:rsidRDefault="00F92A46" w:rsidP="00F92A46">
            <w:pPr>
              <w:pStyle w:val="ConsPlusNormal"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BC1">
              <w:rPr>
                <w:rFonts w:ascii="Times New Roman" w:hAnsi="Times New Roman" w:cs="Times New Roman"/>
                <w:sz w:val="22"/>
                <w:szCs w:val="22"/>
              </w:rPr>
              <w:t>Указать марку стволов</w:t>
            </w:r>
            <w:r w:rsidR="0091796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92A46" w:rsidRPr="00F92A46" w:rsidRDefault="00F92A46" w:rsidP="00F92A46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 xml:space="preserve">- Dy 50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- Dy 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4D4E47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Ствол ручной комбинированный универсальный</w:t>
            </w:r>
            <w:r w:rsidR="00F92A46" w:rsidRPr="00F92A46">
              <w:rPr>
                <w:rFonts w:ascii="Times New Roman" w:eastAsia="Times New Roman" w:hAnsi="Times New Roman" w:cs="Times New Roman"/>
                <w:lang w:eastAsia="ru-RU"/>
              </w:rPr>
              <w:t xml:space="preserve"> с регулируемым расходом воды, типа СРП-50р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966BC1" w:rsidRDefault="00F92A46" w:rsidP="00F92A46">
            <w:pPr>
              <w:pStyle w:val="ConsPlusNormal"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BC1">
              <w:rPr>
                <w:rFonts w:ascii="Times New Roman" w:hAnsi="Times New Roman" w:cs="Times New Roman"/>
                <w:sz w:val="22"/>
                <w:szCs w:val="22"/>
              </w:rPr>
              <w:t>Указать марку ствола</w:t>
            </w:r>
            <w:r w:rsidR="004D4E4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 xml:space="preserve">Ствол пожарный ручной типа MID-FORCE-RU, укомплектованный соединительной головкой ГЦ-50 для подсоединения к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F92A46">
                <w:rPr>
                  <w:rFonts w:ascii="Times New Roman" w:eastAsia="Times New Roman" w:hAnsi="Times New Roman" w:cs="Times New Roman"/>
                  <w:lang w:eastAsia="ru-RU"/>
                </w:rPr>
                <w:t>51 мм</w:t>
              </w:r>
            </w:smartTag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 xml:space="preserve"> рукавной линии и универсальной пенной насадкой для получения пены низкой и средней кратности FJ-MX-HM</w:t>
            </w:r>
            <w:r w:rsidR="004D4E47">
              <w:rPr>
                <w:rFonts w:ascii="Times New Roman" w:eastAsia="Times New Roman" w:hAnsi="Times New Roman" w:cs="Times New Roman"/>
                <w:lang w:eastAsia="ru-RU"/>
              </w:rPr>
              <w:t>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 xml:space="preserve">Ствол воздушно-пенный,СВПК-4, 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Переносной монитор типа Компактор с расходом не менее 25 л/с  и дальностью подачи пены не мен</w:t>
            </w:r>
            <w:r w:rsidR="004D4E47">
              <w:rPr>
                <w:rFonts w:ascii="Times New Roman" w:eastAsia="Times New Roman" w:hAnsi="Times New Roman" w:cs="Times New Roman"/>
                <w:lang w:eastAsia="ru-RU"/>
              </w:rPr>
              <w:t>ее 40 м,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Ствол-лом (ствол-пробойник),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Ствол лафетный переносной универсальный с регулируемым расходом  ПЛС-20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Магистральный пеносмеситель,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Щелевой распылитель,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92A4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4. Спасательное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Веревка пожарная спасательная ВПС-30, длиной не менее 30 м, в чехле,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Веревка пожарная спасательная ВПС-50, длиной не менее 50 м, в чехле,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Лестница Л-3К,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Лестница ЛП,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Лестница ЛШ,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b/>
                <w:lang w:eastAsia="ru-RU"/>
              </w:rPr>
              <w:t>5. Аварийно- спасательный инструмент и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 xml:space="preserve">5.1. Ручной немеханизированный инструмент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Багор цельнометаллический БПМ,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hAnsi="Times New Roman" w:cs="Times New Roman"/>
              </w:rPr>
              <w:t xml:space="preserve">Многофункциональный ручной аварийно-спасательный инструмент </w:t>
            </w:r>
            <w:r w:rsidRPr="00F92A46">
              <w:rPr>
                <w:rFonts w:ascii="Times New Roman" w:hAnsi="Times New Roman" w:cs="Times New Roman"/>
                <w:lang w:val="en-US"/>
              </w:rPr>
              <w:t>HCT</w:t>
            </w:r>
            <w:r w:rsidRPr="00F92A46">
              <w:rPr>
                <w:rFonts w:ascii="Times New Roman" w:hAnsi="Times New Roman" w:cs="Times New Roman"/>
              </w:rPr>
              <w:t xml:space="preserve"> 4120 «</w:t>
            </w:r>
            <w:r w:rsidRPr="00F92A46">
              <w:rPr>
                <w:rFonts w:ascii="Times New Roman" w:hAnsi="Times New Roman" w:cs="Times New Roman"/>
                <w:lang w:val="en-US"/>
              </w:rPr>
              <w:t>Holmatro</w:t>
            </w:r>
            <w:r w:rsidRPr="00F92A46">
              <w:rPr>
                <w:rFonts w:ascii="Times New Roman" w:hAnsi="Times New Roman" w:cs="Times New Roman"/>
              </w:rPr>
              <w:t>»</w:t>
            </w:r>
            <w:r w:rsidR="004D4E47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Крюк КП,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Кувалда кузнечная массой 5 кг,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Лом легкий ЛПЛ,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Лом тяжелый ЛПТ,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Лом универсальный ЛПУ,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Лопата штыковая,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Лопата совковая,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Нож (резак) для ремней безопасности,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Ножовка столярная,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Топор плотницкий,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Пила для резки лобового стекла,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Штурмовой топор,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Домкрат гидравлический,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BC1">
              <w:rPr>
                <w:rFonts w:ascii="Times New Roman" w:hAnsi="Times New Roman" w:cs="Times New Roman"/>
              </w:rPr>
              <w:t>Указать грузоподъемность</w:t>
            </w: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Комплект для стабилизации транспортных средств,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Дисковый резак с приводом от ДВС,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Средство для оказания помощи утопающему (типа спасательный конец Александрова),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b/>
                <w:lang w:eastAsia="ru-RU"/>
              </w:rPr>
              <w:t>6. Электросиловое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 xml:space="preserve">Генератор электрический переносной с защитно-отключающим устройством мощностью не менее 6 кВт, шт.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Переносная мачта</w:t>
            </w:r>
            <w:r w:rsidR="00432B2A">
              <w:rPr>
                <w:rFonts w:ascii="Times New Roman" w:eastAsia="Times New Roman" w:hAnsi="Times New Roman" w:cs="Times New Roman"/>
                <w:lang w:eastAsia="ru-RU"/>
              </w:rPr>
              <w:t xml:space="preserve"> осветительная, телескопическая</w:t>
            </w: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 xml:space="preserve"> с двумя прожекторами</w:t>
            </w:r>
            <w:r w:rsidR="00432B2A">
              <w:rPr>
                <w:rFonts w:ascii="Times New Roman" w:eastAsia="Times New Roman" w:hAnsi="Times New Roman" w:cs="Times New Roman"/>
                <w:lang w:eastAsia="ru-RU"/>
              </w:rPr>
              <w:t>, шт.</w:t>
            </w: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 xml:space="preserve">Переносная катушка с силовым кабелем 40 м,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 xml:space="preserve">Фонарь электрический с зарядным устройством во взрывозащищенном исполнении типа MIKA IL-80,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6BC1">
              <w:rPr>
                <w:rFonts w:ascii="Times New Roman" w:hAnsi="Times New Roman" w:cs="Times New Roman"/>
              </w:rPr>
              <w:t>Указать марку/модель</w:t>
            </w: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b/>
                <w:lang w:eastAsia="ru-RU"/>
              </w:rPr>
              <w:t>8. Санитарное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 xml:space="preserve">Набор для оказания первой медицинской помощи,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Медицинская аптечка для оснащения транспортных средств,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Защитная накидка-носилки,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Шерстяное одеяло в упаковке,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Спинальный щит,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Покрывало спасательное (изотермическое)</w:t>
            </w:r>
            <w:r w:rsidR="00F076A5">
              <w:rPr>
                <w:rFonts w:ascii="Times New Roman" w:eastAsia="Times New Roman" w:hAnsi="Times New Roman" w:cs="Times New Roman"/>
                <w:lang w:eastAsia="ru-RU"/>
              </w:rPr>
              <w:t>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b/>
                <w:lang w:eastAsia="ru-RU"/>
              </w:rPr>
              <w:t>9. Прочее оборудование и 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076A5" w:rsidP="00FB023D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Буксирный трос</w:t>
            </w:r>
            <w:r w:rsidR="00F92A46" w:rsidRPr="00F92A46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ГОСТ 3241-91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F92A46" w:rsidRPr="00F92A46">
              <w:rPr>
                <w:rFonts w:ascii="Times New Roman" w:eastAsia="Times New Roman" w:hAnsi="Times New Roman" w:cs="Times New Roman"/>
                <w:lang w:eastAsia="ru-RU"/>
              </w:rPr>
              <w:t>Канаты стальные. Технические условия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F92A46" w:rsidRPr="00F92A46">
              <w:rPr>
                <w:rFonts w:ascii="Times New Roman" w:eastAsia="Times New Roman" w:hAnsi="Times New Roman" w:cs="Times New Roman"/>
                <w:lang w:eastAsia="ru-RU"/>
              </w:rPr>
              <w:t xml:space="preserve"> (с Изменениями N 1, 2, 3)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шт</w:t>
            </w:r>
            <w:r w:rsidR="00F92A46" w:rsidRPr="00F076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92A46" w:rsidRPr="00F92A46" w:rsidRDefault="00F92A46" w:rsidP="00FB023D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901B5D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0E4">
              <w:rPr>
                <w:rFonts w:ascii="Times New Roman" w:hAnsi="Times New Roman" w:cs="Times New Roman"/>
              </w:rPr>
              <w:t>Указать усилие на разрыв</w:t>
            </w: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Защитные чехлы на острые кромки, к-т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Знак аварийной остановки,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901B5D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0E4">
              <w:rPr>
                <w:rFonts w:ascii="Times New Roman" w:hAnsi="Times New Roman" w:cs="Times New Roman"/>
              </w:rPr>
              <w:t>Должен соответствовать ГОСТ Р 41.27-2001</w:t>
            </w: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Инструмент и принадлежности согласно ведомости изготовителя шасси,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Канистра для воды емкостью 5 л,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Канистра для топлива емкостью 5 л,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Канистра для топлива емкостью 20 л,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Колодка противооткатная,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Конус оградительный,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Лампа паяльная,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Заземляющее устройство</w:t>
            </w:r>
            <w:r w:rsidR="00F076A5">
              <w:rPr>
                <w:rFonts w:ascii="Times New Roman" w:eastAsia="Times New Roman" w:hAnsi="Times New Roman" w:cs="Times New Roman"/>
                <w:lang w:eastAsia="ru-RU"/>
              </w:rPr>
              <w:t>, шт.</w:t>
            </w: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Светоотражающий жилет,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Рулон ленты оградительной,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Набор гаечных ключей, к-т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Сумка для документов,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rPr>
          <w:trHeight w:val="5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 xml:space="preserve">Тепловизор, типа FLIR K2,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92A46" w:rsidRPr="00F92A46" w:rsidTr="00F92A46">
        <w:trPr>
          <w:trHeight w:val="5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Искрогаситель</w:t>
            </w:r>
            <w:r w:rsidR="00F076A5">
              <w:rPr>
                <w:rFonts w:ascii="Times New Roman" w:eastAsia="Times New Roman" w:hAnsi="Times New Roman" w:cs="Times New Roman"/>
                <w:lang w:eastAsia="ru-RU"/>
              </w:rPr>
              <w:t>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2A46" w:rsidRPr="00F92A46" w:rsidTr="00F92A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Опись</w:t>
            </w:r>
            <w:r w:rsidRPr="00F92A4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ПТВ</w:t>
            </w:r>
            <w:r w:rsidRPr="00F92A4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92A4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r w:rsidRPr="00F92A46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92A46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6" w:rsidRPr="00F92A46" w:rsidRDefault="00F92A46" w:rsidP="00AD058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22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587937" w:rsidRDefault="00587937" w:rsidP="00587937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B115CE" w:rsidRPr="00536DCD" w:rsidRDefault="00B115CE">
      <w:pPr>
        <w:pStyle w:val="a3"/>
        <w:ind w:left="142" w:hanging="142"/>
        <w:rPr>
          <w:rFonts w:ascii="Times New Roman" w:hAnsi="Times New Roman" w:cs="Times New Roman"/>
          <w:sz w:val="24"/>
          <w:szCs w:val="24"/>
        </w:rPr>
      </w:pPr>
    </w:p>
    <w:sectPr w:rsidR="00B115CE" w:rsidRPr="00536DCD" w:rsidSect="00E75544">
      <w:footerReference w:type="default" r:id="rId8"/>
      <w:pgSz w:w="11906" w:h="16838"/>
      <w:pgMar w:top="1134" w:right="566" w:bottom="1134" w:left="1701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74" w:rsidRDefault="00E06374" w:rsidP="00A61CEB">
      <w:pPr>
        <w:spacing w:after="0" w:line="240" w:lineRule="auto"/>
      </w:pPr>
      <w:r>
        <w:separator/>
      </w:r>
    </w:p>
  </w:endnote>
  <w:endnote w:type="continuationSeparator" w:id="0">
    <w:p w:rsidR="00E06374" w:rsidRDefault="00E06374" w:rsidP="00A6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4523666"/>
      <w:docPartObj>
        <w:docPartGallery w:val="Page Numbers (Bottom of Page)"/>
        <w:docPartUnique/>
      </w:docPartObj>
    </w:sdtPr>
    <w:sdtEndPr/>
    <w:sdtContent>
      <w:p w:rsidR="004C1C55" w:rsidRDefault="004C1C5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CAB">
          <w:rPr>
            <w:noProof/>
          </w:rPr>
          <w:t>5</w:t>
        </w:r>
        <w:r>
          <w:fldChar w:fldCharType="end"/>
        </w:r>
      </w:p>
    </w:sdtContent>
  </w:sdt>
  <w:p w:rsidR="004C1C55" w:rsidRDefault="004C1C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74" w:rsidRDefault="00E06374" w:rsidP="00A61CEB">
      <w:pPr>
        <w:spacing w:after="0" w:line="240" w:lineRule="auto"/>
      </w:pPr>
      <w:r>
        <w:separator/>
      </w:r>
    </w:p>
  </w:footnote>
  <w:footnote w:type="continuationSeparator" w:id="0">
    <w:p w:rsidR="00E06374" w:rsidRDefault="00E06374" w:rsidP="00A61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2A1C"/>
    <w:multiLevelType w:val="hybridMultilevel"/>
    <w:tmpl w:val="79120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07234"/>
    <w:multiLevelType w:val="hybridMultilevel"/>
    <w:tmpl w:val="B06837D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12F97"/>
    <w:multiLevelType w:val="hybridMultilevel"/>
    <w:tmpl w:val="3188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F"/>
    <w:rsid w:val="000007FD"/>
    <w:rsid w:val="0001018E"/>
    <w:rsid w:val="00021DAB"/>
    <w:rsid w:val="00032457"/>
    <w:rsid w:val="00035E3C"/>
    <w:rsid w:val="0006638D"/>
    <w:rsid w:val="00093F27"/>
    <w:rsid w:val="000A3EEA"/>
    <w:rsid w:val="000D5C91"/>
    <w:rsid w:val="000E02F7"/>
    <w:rsid w:val="000F4C73"/>
    <w:rsid w:val="000F5924"/>
    <w:rsid w:val="00103CAB"/>
    <w:rsid w:val="00141256"/>
    <w:rsid w:val="001459B4"/>
    <w:rsid w:val="0015162E"/>
    <w:rsid w:val="00163B97"/>
    <w:rsid w:val="00165940"/>
    <w:rsid w:val="001C4C19"/>
    <w:rsid w:val="001D4C72"/>
    <w:rsid w:val="001D6C39"/>
    <w:rsid w:val="001E7446"/>
    <w:rsid w:val="00200C92"/>
    <w:rsid w:val="00214D48"/>
    <w:rsid w:val="00237E9C"/>
    <w:rsid w:val="00242BF5"/>
    <w:rsid w:val="00247C74"/>
    <w:rsid w:val="002828D2"/>
    <w:rsid w:val="00290BAD"/>
    <w:rsid w:val="002C5AD5"/>
    <w:rsid w:val="002E3D64"/>
    <w:rsid w:val="003026DF"/>
    <w:rsid w:val="00320231"/>
    <w:rsid w:val="003226FC"/>
    <w:rsid w:val="003357D3"/>
    <w:rsid w:val="00336806"/>
    <w:rsid w:val="003712D1"/>
    <w:rsid w:val="003713C5"/>
    <w:rsid w:val="00380499"/>
    <w:rsid w:val="0038302B"/>
    <w:rsid w:val="003A5043"/>
    <w:rsid w:val="003E0852"/>
    <w:rsid w:val="003F0B2E"/>
    <w:rsid w:val="00401B00"/>
    <w:rsid w:val="00432B2A"/>
    <w:rsid w:val="004431C1"/>
    <w:rsid w:val="00443B82"/>
    <w:rsid w:val="00444FDF"/>
    <w:rsid w:val="0046131E"/>
    <w:rsid w:val="004721FB"/>
    <w:rsid w:val="004747D4"/>
    <w:rsid w:val="00475E1E"/>
    <w:rsid w:val="004807A2"/>
    <w:rsid w:val="00494208"/>
    <w:rsid w:val="004C1C55"/>
    <w:rsid w:val="004D4E47"/>
    <w:rsid w:val="004D547F"/>
    <w:rsid w:val="004F09BC"/>
    <w:rsid w:val="004F2A6D"/>
    <w:rsid w:val="00523FE5"/>
    <w:rsid w:val="00536DCD"/>
    <w:rsid w:val="0056388C"/>
    <w:rsid w:val="00587937"/>
    <w:rsid w:val="005B1791"/>
    <w:rsid w:val="005B1E26"/>
    <w:rsid w:val="005C2A4D"/>
    <w:rsid w:val="005D2AF0"/>
    <w:rsid w:val="005D53D3"/>
    <w:rsid w:val="00611250"/>
    <w:rsid w:val="00616BE0"/>
    <w:rsid w:val="00620479"/>
    <w:rsid w:val="00642121"/>
    <w:rsid w:val="006736F5"/>
    <w:rsid w:val="006B532E"/>
    <w:rsid w:val="006C062A"/>
    <w:rsid w:val="006D49CB"/>
    <w:rsid w:val="00705009"/>
    <w:rsid w:val="00730B42"/>
    <w:rsid w:val="00731A1F"/>
    <w:rsid w:val="007648BA"/>
    <w:rsid w:val="0079424A"/>
    <w:rsid w:val="00794F5B"/>
    <w:rsid w:val="007B16FE"/>
    <w:rsid w:val="007C151E"/>
    <w:rsid w:val="007D23A3"/>
    <w:rsid w:val="007E0428"/>
    <w:rsid w:val="007E4130"/>
    <w:rsid w:val="00811344"/>
    <w:rsid w:val="00827511"/>
    <w:rsid w:val="008307D4"/>
    <w:rsid w:val="008402D3"/>
    <w:rsid w:val="00854AF9"/>
    <w:rsid w:val="008837BD"/>
    <w:rsid w:val="008A6810"/>
    <w:rsid w:val="00900CCB"/>
    <w:rsid w:val="009012E8"/>
    <w:rsid w:val="00901B5D"/>
    <w:rsid w:val="009137AA"/>
    <w:rsid w:val="00917965"/>
    <w:rsid w:val="009179AE"/>
    <w:rsid w:val="00931725"/>
    <w:rsid w:val="009543C9"/>
    <w:rsid w:val="00955EC2"/>
    <w:rsid w:val="00956CAB"/>
    <w:rsid w:val="00957962"/>
    <w:rsid w:val="009830C3"/>
    <w:rsid w:val="009916A7"/>
    <w:rsid w:val="009A047A"/>
    <w:rsid w:val="009A476C"/>
    <w:rsid w:val="009C2550"/>
    <w:rsid w:val="009C3E7D"/>
    <w:rsid w:val="009C75C0"/>
    <w:rsid w:val="009E7785"/>
    <w:rsid w:val="009F349F"/>
    <w:rsid w:val="009F3553"/>
    <w:rsid w:val="00A24547"/>
    <w:rsid w:val="00A24D7D"/>
    <w:rsid w:val="00A34F95"/>
    <w:rsid w:val="00A41C0D"/>
    <w:rsid w:val="00A43805"/>
    <w:rsid w:val="00A57E62"/>
    <w:rsid w:val="00A60975"/>
    <w:rsid w:val="00A61CEB"/>
    <w:rsid w:val="00A76F7B"/>
    <w:rsid w:val="00A9346C"/>
    <w:rsid w:val="00A95C82"/>
    <w:rsid w:val="00AD0583"/>
    <w:rsid w:val="00AE12C1"/>
    <w:rsid w:val="00AE2772"/>
    <w:rsid w:val="00AE67DE"/>
    <w:rsid w:val="00B0169A"/>
    <w:rsid w:val="00B115CE"/>
    <w:rsid w:val="00B1317F"/>
    <w:rsid w:val="00B16D19"/>
    <w:rsid w:val="00B26FEB"/>
    <w:rsid w:val="00B37AE1"/>
    <w:rsid w:val="00B41304"/>
    <w:rsid w:val="00B470F9"/>
    <w:rsid w:val="00B628C3"/>
    <w:rsid w:val="00B755AA"/>
    <w:rsid w:val="00BB581A"/>
    <w:rsid w:val="00BC4CA3"/>
    <w:rsid w:val="00C05BE9"/>
    <w:rsid w:val="00C12F35"/>
    <w:rsid w:val="00C32A09"/>
    <w:rsid w:val="00C333B6"/>
    <w:rsid w:val="00C43608"/>
    <w:rsid w:val="00C560E4"/>
    <w:rsid w:val="00C758C9"/>
    <w:rsid w:val="00CB3490"/>
    <w:rsid w:val="00CB6D9F"/>
    <w:rsid w:val="00CC2D49"/>
    <w:rsid w:val="00CC32A1"/>
    <w:rsid w:val="00CD0169"/>
    <w:rsid w:val="00CD2FD5"/>
    <w:rsid w:val="00D0173F"/>
    <w:rsid w:val="00D20AF7"/>
    <w:rsid w:val="00D2215A"/>
    <w:rsid w:val="00D40534"/>
    <w:rsid w:val="00D709B4"/>
    <w:rsid w:val="00D70F91"/>
    <w:rsid w:val="00D83C76"/>
    <w:rsid w:val="00D9564A"/>
    <w:rsid w:val="00DB0C13"/>
    <w:rsid w:val="00DB778C"/>
    <w:rsid w:val="00DC5436"/>
    <w:rsid w:val="00DE0134"/>
    <w:rsid w:val="00DE3A7B"/>
    <w:rsid w:val="00DF245C"/>
    <w:rsid w:val="00E0279A"/>
    <w:rsid w:val="00E06374"/>
    <w:rsid w:val="00E133D9"/>
    <w:rsid w:val="00E274A7"/>
    <w:rsid w:val="00E37D8F"/>
    <w:rsid w:val="00E65184"/>
    <w:rsid w:val="00E747F5"/>
    <w:rsid w:val="00E75273"/>
    <w:rsid w:val="00E75544"/>
    <w:rsid w:val="00E84633"/>
    <w:rsid w:val="00EB519B"/>
    <w:rsid w:val="00EC047B"/>
    <w:rsid w:val="00EC7994"/>
    <w:rsid w:val="00ED1479"/>
    <w:rsid w:val="00ED437D"/>
    <w:rsid w:val="00EF4208"/>
    <w:rsid w:val="00F04361"/>
    <w:rsid w:val="00F076A5"/>
    <w:rsid w:val="00F306F3"/>
    <w:rsid w:val="00F50ABC"/>
    <w:rsid w:val="00F57220"/>
    <w:rsid w:val="00F91D76"/>
    <w:rsid w:val="00F92A46"/>
    <w:rsid w:val="00FA027F"/>
    <w:rsid w:val="00FA520B"/>
    <w:rsid w:val="00FB023D"/>
    <w:rsid w:val="00FF2957"/>
    <w:rsid w:val="00FF5014"/>
    <w:rsid w:val="00FF571B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07BACED"/>
  <w15:chartTrackingRefBased/>
  <w15:docId w15:val="{495DD308-0CC1-48FC-A008-EBBF527A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0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27F"/>
    <w:pPr>
      <w:ind w:left="720"/>
      <w:contextualSpacing/>
    </w:pPr>
  </w:style>
  <w:style w:type="paragraph" w:customStyle="1" w:styleId="Default">
    <w:name w:val="Default"/>
    <w:rsid w:val="000007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E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DE3A7B"/>
    <w:rPr>
      <w:rFonts w:cs="Times New Roman"/>
      <w:b/>
    </w:rPr>
  </w:style>
  <w:style w:type="paragraph" w:styleId="a5">
    <w:name w:val="header"/>
    <w:basedOn w:val="a"/>
    <w:link w:val="a6"/>
    <w:uiPriority w:val="99"/>
    <w:unhideWhenUsed/>
    <w:rsid w:val="00A61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1CEB"/>
  </w:style>
  <w:style w:type="paragraph" w:styleId="a7">
    <w:name w:val="footer"/>
    <w:basedOn w:val="a"/>
    <w:link w:val="a8"/>
    <w:uiPriority w:val="99"/>
    <w:unhideWhenUsed/>
    <w:rsid w:val="00A61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1CEB"/>
  </w:style>
  <w:style w:type="character" w:styleId="a9">
    <w:name w:val="annotation reference"/>
    <w:basedOn w:val="a0"/>
    <w:uiPriority w:val="99"/>
    <w:semiHidden/>
    <w:unhideWhenUsed/>
    <w:rsid w:val="009C3E7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C3E7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C3E7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C3E7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C3E7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C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C3E7D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EF42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E02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11">
    <w:name w:val="j11"/>
    <w:basedOn w:val="a"/>
    <w:rsid w:val="000E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E02F7"/>
  </w:style>
  <w:style w:type="paragraph" w:customStyle="1" w:styleId="j12">
    <w:name w:val="j12"/>
    <w:basedOn w:val="a"/>
    <w:rsid w:val="000E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0BC3DF-36D1-437C-8F30-E3D90B1F89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CB5062-16D4-4B41-9206-06C64E7A06EC}"/>
</file>

<file path=customXml/itemProps3.xml><?xml version="1.0" encoding="utf-8"?>
<ds:datastoreItem xmlns:ds="http://schemas.openxmlformats.org/officeDocument/2006/customXml" ds:itemID="{6BB59AF9-E722-4DD0-9A09-73A963C81A1B}"/>
</file>

<file path=customXml/itemProps4.xml><?xml version="1.0" encoding="utf-8"?>
<ds:datastoreItem xmlns:ds="http://schemas.openxmlformats.org/officeDocument/2006/customXml" ds:itemID="{79DBB84F-CF3B-4B26-B898-812211D778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3062</Words>
  <Characters>17458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20480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Prokhorov, Yuriy</dc:creator>
  <cp:keywords/>
  <dc:description/>
  <cp:lastModifiedBy>prok0103</cp:lastModifiedBy>
  <cp:revision>2</cp:revision>
  <cp:lastPrinted>2019-12-25T06:11:00Z</cp:lastPrinted>
  <dcterms:created xsi:type="dcterms:W3CDTF">2020-03-06T06:48:00Z</dcterms:created>
  <dcterms:modified xsi:type="dcterms:W3CDTF">2020-03-06T06:48:00Z</dcterms:modified>
</cp:coreProperties>
</file>